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2"/>
        <w:gridCol w:w="6022"/>
        <w:tblGridChange w:id="0">
          <w:tblGrid>
            <w:gridCol w:w="2622"/>
            <w:gridCol w:w="6022"/>
          </w:tblGrid>
        </w:tblGridChange>
      </w:tblGrid>
      <w:tr>
        <w:tc>
          <w:tcPr>
            <w:vAlign w:val="top"/>
          </w:tcPr>
          <w:p w:rsidR="00000000" w:rsidDel="00000000" w:rsidP="00000000" w:rsidRDefault="00000000" w:rsidRPr="00000000" w14:paraId="00000002">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DENOMINACIÓN</w:t>
            </w:r>
          </w:p>
        </w:tc>
        <w:tc>
          <w:tcPr>
            <w:vAlign w:val="top"/>
          </w:tcPr>
          <w:p w:rsidR="00000000" w:rsidDel="00000000" w:rsidP="00000000" w:rsidRDefault="00000000" w:rsidRPr="00000000" w14:paraId="00000003">
            <w:pPr>
              <w:jc w:val="both"/>
              <w:rPr>
                <w:rFonts w:ascii="Arial Narrow" w:cs="Arial Narrow" w:eastAsia="Arial Narrow" w:hAnsi="Arial Narrow"/>
                <w:b w:val="0"/>
                <w:sz w:val="22"/>
                <w:szCs w:val="22"/>
                <w:vertAlign w:val="baseline"/>
              </w:rPr>
            </w:pPr>
            <w:r w:rsidDel="00000000" w:rsidR="00000000" w:rsidRPr="00000000">
              <w:rPr>
                <w:b w:val="1"/>
                <w:sz w:val="22"/>
                <w:szCs w:val="22"/>
                <w:vertAlign w:val="baseline"/>
                <w:rtl w:val="0"/>
              </w:rPr>
              <w:t xml:space="preserve">ENSEÑANZAS DEPORTIVAS DE RÉGIMEN ESPECIAL</w:t>
            </w:r>
            <w:r w:rsidDel="00000000" w:rsidR="00000000" w:rsidRPr="00000000">
              <w:rPr>
                <w:rtl w:val="0"/>
              </w:rPr>
            </w:r>
          </w:p>
        </w:tc>
      </w:tr>
      <w:tr>
        <w:tc>
          <w:tcPr>
            <w:vAlign w:val="top"/>
          </w:tcPr>
          <w:p w:rsidR="00000000" w:rsidDel="00000000" w:rsidP="00000000" w:rsidRDefault="00000000" w:rsidRPr="00000000" w14:paraId="00000004">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TITULACIÓN</w:t>
            </w:r>
            <w:r w:rsidDel="00000000" w:rsidR="00000000" w:rsidRPr="00000000">
              <w:rPr>
                <w:rtl w:val="0"/>
              </w:rPr>
            </w:r>
          </w:p>
        </w:tc>
        <w:tc>
          <w:tcPr>
            <w:vAlign w:val="top"/>
          </w:tcPr>
          <w:p w:rsidR="00000000" w:rsidDel="00000000" w:rsidP="00000000" w:rsidRDefault="00000000" w:rsidRPr="00000000" w14:paraId="00000005">
            <w:pPr>
              <w:jc w:val="both"/>
              <w:rPr>
                <w:rFonts w:ascii="Arial Narrow" w:cs="Arial Narrow" w:eastAsia="Arial Narrow" w:hAnsi="Arial Narrow"/>
                <w:sz w:val="24"/>
                <w:szCs w:val="24"/>
                <w:vertAlign w:val="baseline"/>
              </w:rPr>
            </w:pPr>
            <w:r w:rsidDel="00000000" w:rsidR="00000000" w:rsidRPr="00000000">
              <w:rPr>
                <w:sz w:val="24"/>
                <w:szCs w:val="24"/>
                <w:vertAlign w:val="baseline"/>
                <w:rtl w:val="0"/>
              </w:rPr>
              <w:t xml:space="preserve">TÉCNICO DEPORTIVO EN ESCALADA</w:t>
            </w:r>
            <w:r w:rsidDel="00000000" w:rsidR="00000000" w:rsidRPr="00000000">
              <w:rPr>
                <w:rtl w:val="0"/>
              </w:rPr>
            </w:r>
          </w:p>
        </w:tc>
      </w:tr>
      <w:tr>
        <w:tc>
          <w:tcPr>
            <w:vAlign w:val="top"/>
          </w:tcPr>
          <w:p w:rsidR="00000000" w:rsidDel="00000000" w:rsidP="00000000" w:rsidRDefault="00000000" w:rsidRPr="00000000" w14:paraId="00000006">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CURSO</w:t>
            </w:r>
            <w:r w:rsidDel="00000000" w:rsidR="00000000" w:rsidRPr="00000000">
              <w:rPr>
                <w:rtl w:val="0"/>
              </w:rPr>
            </w:r>
          </w:p>
        </w:tc>
        <w:tc>
          <w:tcPr>
            <w:vAlign w:val="top"/>
          </w:tcPr>
          <w:p w:rsidR="00000000" w:rsidDel="00000000" w:rsidP="00000000" w:rsidRDefault="00000000" w:rsidRPr="00000000" w14:paraId="00000007">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Segundo nivel</w:t>
            </w:r>
            <w:r w:rsidDel="00000000" w:rsidR="00000000" w:rsidRPr="00000000">
              <w:rPr>
                <w:rtl w:val="0"/>
              </w:rPr>
            </w:r>
          </w:p>
        </w:tc>
      </w:tr>
    </w:tbl>
    <w:p w:rsidR="00000000" w:rsidDel="00000000" w:rsidP="00000000" w:rsidRDefault="00000000" w:rsidRPr="00000000" w14:paraId="00000008">
      <w:pPr>
        <w:jc w:val="both"/>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009">
      <w:pPr>
        <w:jc w:val="both"/>
        <w:rPr>
          <w:rFonts w:ascii="Arial Narrow" w:cs="Arial Narrow" w:eastAsia="Arial Narrow" w:hAnsi="Arial Narrow"/>
          <w:b w:val="0"/>
          <w:sz w:val="24"/>
          <w:szCs w:val="24"/>
          <w:vertAlign w:val="baseline"/>
        </w:rPr>
      </w:pPr>
      <w:r w:rsidDel="00000000" w:rsidR="00000000" w:rsidRPr="00000000">
        <w:rPr>
          <w:rtl w:val="0"/>
        </w:rPr>
      </w:r>
    </w:p>
    <w:tbl>
      <w:tblPr>
        <w:tblStyle w:val="Table2"/>
        <w:tblW w:w="4181.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4181"/>
        <w:tblGridChange w:id="0">
          <w:tblGrid>
            <w:gridCol w:w="4181"/>
          </w:tblGrid>
        </w:tblGridChange>
      </w:tblGrid>
      <w:tr>
        <w:tc>
          <w:tcPr>
            <w:shd w:fill="cccccc" w:val="clear"/>
            <w:vAlign w:val="top"/>
          </w:tcPr>
          <w:p w:rsidR="00000000" w:rsidDel="00000000" w:rsidP="00000000" w:rsidRDefault="00000000" w:rsidRPr="00000000" w14:paraId="0000000A">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1. DESCRIPCIÓN GENERAL </w:t>
            </w:r>
            <w:r w:rsidDel="00000000" w:rsidR="00000000" w:rsidRPr="00000000">
              <w:rPr>
                <w:rtl w:val="0"/>
              </w:rPr>
            </w:r>
          </w:p>
        </w:tc>
      </w:tr>
      <w:tr>
        <w:tc>
          <w:tcPr>
            <w:shd w:fill="cccccc" w:val="clear"/>
            <w:vAlign w:val="top"/>
          </w:tcPr>
          <w:p w:rsidR="00000000" w:rsidDel="00000000" w:rsidP="00000000" w:rsidRDefault="00000000" w:rsidRPr="00000000" w14:paraId="0000000B">
            <w:pPr>
              <w:jc w:val="both"/>
              <w:rPr>
                <w:rFonts w:ascii="Arial Narrow" w:cs="Arial Narrow" w:eastAsia="Arial Narrow" w:hAnsi="Arial Narrow"/>
                <w:b w:val="0"/>
                <w:sz w:val="24"/>
                <w:szCs w:val="24"/>
                <w:vertAlign w:val="baseline"/>
              </w:rPr>
            </w:pPr>
            <w:r w:rsidDel="00000000" w:rsidR="00000000" w:rsidRPr="00000000">
              <w:rPr>
                <w:rtl w:val="0"/>
              </w:rPr>
            </w:r>
          </w:p>
        </w:tc>
      </w:tr>
    </w:tbl>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ab/>
        <w:t xml:space="preserve">Este curso es el segundo nivel  de los dos que forman  el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Título de Técnico Deportivo en ESCALADA de las enseñanzas deportivas de régimen especial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ab/>
        <w:t xml:space="preserve">Son estudios que se pueden realizar a partir de los 16 años. Cada Nivel del Titulo da un título que capacita para desempeñar una profesión concreta. Los estudios se organizan en módulos (materias) cuya finalidad es preparar para las necesidades propias de un puesto de trabajo.</w:t>
      </w:r>
    </w:p>
    <w:p w:rsidR="00000000" w:rsidDel="00000000" w:rsidP="00000000" w:rsidRDefault="00000000" w:rsidRPr="00000000" w14:paraId="0000000F">
      <w:pPr>
        <w:ind w:firstLine="708"/>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Estas enseñanzas incluyen un  bloque de formación práctica tanto en las  enseñanzas de primer nivel  como en las del segundo nivel que permite  que el alumnado desarrollen de forma práctica las competencias adquiridas durante el período de formación, aplicando en situaciones reales los conocimientos y habilidades adquiridas en la formación teórica y práctica.</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La estructura y ordenación de este Titulo  está definida en:</w:t>
      </w:r>
    </w:p>
    <w:p w:rsidR="00000000" w:rsidDel="00000000" w:rsidP="00000000" w:rsidRDefault="00000000" w:rsidRPr="00000000" w14:paraId="00000012">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13">
      <w:pPr>
        <w:numPr>
          <w:ilvl w:val="0"/>
          <w:numId w:val="6"/>
        </w:numPr>
        <w:ind w:left="1065" w:hanging="360"/>
        <w:jc w:val="both"/>
        <w:rPr/>
      </w:pPr>
      <w:r w:rsidDel="00000000" w:rsidR="00000000" w:rsidRPr="00000000">
        <w:rPr>
          <w:rFonts w:ascii="Arial Narrow" w:cs="Arial Narrow" w:eastAsia="Arial Narrow" w:hAnsi="Arial Narrow"/>
          <w:sz w:val="24"/>
          <w:szCs w:val="24"/>
          <w:vertAlign w:val="baseline"/>
          <w:rtl w:val="0"/>
        </w:rPr>
        <w:t xml:space="preserve">La Ley 10/1990, de 15 de octubre, del Deporte, establece la ordenación del deporte y determina, en el artículo 55.1, que el Gobierno, a propuesta del Ministerio de Educación, regulará las enseñanzas de los técnicos deportivos, según las exigencias marcadas por los diferentes niveles educativos. A su vez, la Ley Foral 15/2001, de 5 de julio, del Deporte de Navarra, en su título II, capítulo I, destinado a regular las competencias de la Administración de la Comunidad Foral, establece en el artículo 5, apartado h), que es competencia del Gobierno de Navarra desarrollar y regular la formación de técnicos deportivos</w:t>
      </w:r>
      <w:r w:rsidDel="00000000" w:rsidR="00000000" w:rsidRPr="00000000">
        <w:rPr>
          <w:vertAlign w:val="baseline"/>
          <w:rtl w:val="0"/>
        </w:rPr>
        <w:t xml:space="preserve">.</w:t>
      </w:r>
    </w:p>
    <w:p w:rsidR="00000000" w:rsidDel="00000000" w:rsidP="00000000" w:rsidRDefault="00000000" w:rsidRPr="00000000" w14:paraId="00000014">
      <w:pPr>
        <w:ind w:left="1065"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15">
      <w:pPr>
        <w:ind w:firstLine="705"/>
        <w:jc w:val="both"/>
        <w:rPr>
          <w:rFonts w:ascii="Arial Narrow" w:cs="Arial Narrow" w:eastAsia="Arial Narrow" w:hAnsi="Arial Narrow"/>
          <w:color w:val="333333"/>
          <w:sz w:val="24"/>
          <w:szCs w:val="24"/>
          <w:vertAlign w:val="baseline"/>
        </w:rPr>
      </w:pPr>
      <w:r w:rsidDel="00000000" w:rsidR="00000000" w:rsidRPr="00000000">
        <w:rPr>
          <w:rFonts w:ascii="Arial Narrow" w:cs="Arial Narrow" w:eastAsia="Arial Narrow" w:hAnsi="Arial Narrow"/>
          <w:color w:val="333333"/>
          <w:sz w:val="24"/>
          <w:szCs w:val="24"/>
          <w:vertAlign w:val="baseline"/>
          <w:rtl w:val="0"/>
        </w:rPr>
        <w:t xml:space="preserve">La Ley Orgánica 5/2002, de 19 de junio, de las Cualificaciones y de la Formación Profesional. establece el Sistema Nacional de Cualificaciones y Formación Profesional como marco de las acciones formativas dirigidas a responder a las demandas del sector productivo, en el que la actividad física y el deporte se constituye como un elemento relevante, poseedor de un gran dinamismo y capacidad de crecimiento</w:t>
      </w:r>
      <w:r w:rsidDel="00000000" w:rsidR="00000000" w:rsidRPr="00000000">
        <w:rPr>
          <w:rFonts w:ascii="Arial" w:cs="Arial" w:eastAsia="Arial" w:hAnsi="Arial"/>
          <w:color w:val="333333"/>
          <w:sz w:val="19"/>
          <w:szCs w:val="19"/>
          <w:vertAlign w:val="baseline"/>
          <w:rtl w:val="0"/>
        </w:rPr>
        <w:t xml:space="preserve">.</w:t>
      </w:r>
      <w:r w:rsidDel="00000000" w:rsidR="00000000" w:rsidRPr="00000000">
        <w:rPr>
          <w:rtl w:val="0"/>
        </w:rPr>
      </w:r>
    </w:p>
    <w:p w:rsidR="00000000" w:rsidDel="00000000" w:rsidP="00000000" w:rsidRDefault="00000000" w:rsidRPr="00000000" w14:paraId="00000016">
      <w:pPr>
        <w:numPr>
          <w:ilvl w:val="0"/>
          <w:numId w:val="6"/>
        </w:numPr>
        <w:ind w:left="1065" w:hanging="360"/>
        <w:jc w:val="both"/>
        <w:rPr>
          <w:sz w:val="24"/>
          <w:szCs w:val="24"/>
        </w:rPr>
      </w:pPr>
      <w:r w:rsidDel="00000000" w:rsidR="00000000" w:rsidRPr="00000000">
        <w:rPr>
          <w:rFonts w:ascii="Arial Narrow" w:cs="Arial Narrow" w:eastAsia="Arial Narrow" w:hAnsi="Arial Narrow"/>
          <w:sz w:val="24"/>
          <w:szCs w:val="24"/>
          <w:vertAlign w:val="baseline"/>
          <w:rtl w:val="0"/>
        </w:rPr>
        <w:t xml:space="preserve">La Ley Orgánica 2/2006, de 3 de mayo, de Educación, regula la organización y los principios generales de estructura y ordenación de las enseñanzas deportivas dentro del sistema educativo, articulando el conjunto de las etapas, niveles y tipos de enseñanzas en un modelo coherente en el que los ciclos de enseñanzas deportivas cumplen importantes funciones ligadas a la preparación del alumnado para la actividad profesional con una actividad o modalidad deportiva, así como facilitando su adaptación a la evolución del mundo laboral y deportivo y a la ciudadanía activa.</w:t>
      </w:r>
    </w:p>
    <w:p w:rsidR="00000000" w:rsidDel="00000000" w:rsidP="00000000" w:rsidRDefault="00000000" w:rsidRPr="00000000" w14:paraId="00000017">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18">
      <w:pPr>
        <w:ind w:firstLine="708"/>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El Real Decreto 1363/2007, de 24 de octubre, por el que establece la ordenación general de las enseñanzas deportivas en régimen especial, establece que las enseñanzas deportivas se organizan en ciclos jerarquizados y estos, a su vez, en bloques y módulos de formación deportiva, permitiendo la oferta modular  y por bloques. </w:t>
      </w:r>
    </w:p>
    <w:p w:rsidR="00000000" w:rsidDel="00000000" w:rsidP="00000000" w:rsidRDefault="00000000" w:rsidRPr="00000000" w14:paraId="00000019">
      <w:pPr>
        <w:jc w:val="both"/>
        <w:rPr>
          <w:rFonts w:ascii="5485" w:cs="5485" w:eastAsia="5485" w:hAnsi="5485"/>
          <w:sz w:val="22"/>
          <w:szCs w:val="22"/>
          <w:vertAlign w:val="baseline"/>
        </w:rPr>
      </w:pPr>
      <w:r w:rsidDel="00000000" w:rsidR="00000000" w:rsidRPr="00000000">
        <w:rPr>
          <w:rtl w:val="0"/>
        </w:rPr>
      </w:r>
    </w:p>
    <w:p w:rsidR="00000000" w:rsidDel="00000000" w:rsidP="00000000" w:rsidRDefault="00000000" w:rsidRPr="00000000" w14:paraId="0000001A">
      <w:pPr>
        <w:ind w:firstLine="708"/>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REAL DECRETO 318/2000, de 3 de marzo, por el que se establecen los títulos de Técnico Deportivo y Técnico Deportivo superior en las especialidades de los Deportes de Montaña y Escalada, se aprueban las correspondientes enseñanzas mínimas y se regulan las pruebas y los requisitos de acceso a estas enseñanzas</w:t>
      </w:r>
    </w:p>
    <w:p w:rsidR="00000000" w:rsidDel="00000000" w:rsidP="00000000" w:rsidRDefault="00000000" w:rsidRPr="00000000" w14:paraId="0000001B">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1C">
      <w:pPr>
        <w:ind w:firstLine="708"/>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En desarrollo del Decreto Foral 248/2011, de 28 de diciembre, por el que se regula la ordenación y el desarrollo de las enseñanzas deportivas de régimen especial en el ámbito de la Comunidad Foral de Navarra, y en ejercicio de las competencias que en esta materia tiene la Comunidad Foral de Navarra, reconocidas en el artículo 47 de la Ley Orgánica 13/1982, de 10 de agosto, de Reintegración y Amejoramiento del Régimen Foral de Navarra, se dicta el presente decreto foral en el que se establecen la estructura y el currículo del ciclo formativo de grado medio que permite la obtención del título de Técnico Deportivo en Media Montaña. Este currículo desarrolla el Real Decreto 318/2000, de 3 de marzo, por el que se establecen los títulos de Técnico Deportivo y Técnico superior en las especialidades de los Deportes de Montaña y Escalada, se aprueban las correspondientes enseñanzas mínimas y se regulan las pruebas y requisitos de acceso a estas enseñanzas.</w:t>
      </w:r>
    </w:p>
    <w:p w:rsidR="00000000" w:rsidDel="00000000" w:rsidP="00000000" w:rsidRDefault="00000000" w:rsidRPr="00000000" w14:paraId="0000001D">
      <w:pPr>
        <w:jc w:val="both"/>
        <w:rPr>
          <w:vertAlign w:val="baseline"/>
        </w:rPr>
      </w:pPr>
      <w:r w:rsidDel="00000000" w:rsidR="00000000" w:rsidRPr="00000000">
        <w:rPr>
          <w:rtl w:val="0"/>
        </w:rPr>
      </w:r>
    </w:p>
    <w:p w:rsidR="00000000" w:rsidDel="00000000" w:rsidP="00000000" w:rsidRDefault="00000000" w:rsidRPr="00000000" w14:paraId="0000001E">
      <w:pPr>
        <w:numPr>
          <w:ilvl w:val="0"/>
          <w:numId w:val="6"/>
        </w:numPr>
        <w:ind w:left="1065" w:hanging="360"/>
        <w:jc w:val="both"/>
        <w:rPr>
          <w:sz w:val="24"/>
          <w:szCs w:val="24"/>
        </w:rPr>
      </w:pPr>
      <w:r w:rsidDel="00000000" w:rsidR="00000000" w:rsidRPr="00000000">
        <w:rPr>
          <w:rFonts w:ascii="Arial Narrow" w:cs="Arial Narrow" w:eastAsia="Arial Narrow" w:hAnsi="Arial Narrow"/>
          <w:sz w:val="24"/>
          <w:szCs w:val="24"/>
          <w:vertAlign w:val="baseline"/>
          <w:rtl w:val="0"/>
        </w:rPr>
        <w:t xml:space="preserve">Por otro lado, el Decreto Foral 248/2011, de 28 de diciembre, ha definido un modelo para el desarrollo del currículo de las enseñanzas deportivas de régimen especial que posibilite su adaptación a las características y finalidades de las modalidades y especialidades deportivas, así como a las características y necesidades del alumnado. Por ello, la adaptación y desarrollo del currículo del título de Técnico Deportivo en Media Montaña a la Comunidad Foral de Navarra responde a las directrices de diseño  que han sido aprobadas por el citado Decreto Foral 248/2011, de 28 de </w:t>
      </w:r>
    </w:p>
    <w:p w:rsidR="00000000" w:rsidDel="00000000" w:rsidP="00000000" w:rsidRDefault="00000000" w:rsidRPr="00000000" w14:paraId="0000001F">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20">
      <w:pPr>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DECRETO FORAL 110/2014 de 19 de Noviembre por la que se establecen la estructura y el currículo del Título de Técnico Deportivo en Media Montaña de las enseñanzas deportivas de régimen especial  en el ámbito de la Comunidad Foral de Navarra</w:t>
      </w:r>
    </w:p>
    <w:p w:rsidR="00000000" w:rsidDel="00000000" w:rsidP="00000000" w:rsidRDefault="00000000" w:rsidRPr="00000000" w14:paraId="00000021">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22">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23">
      <w:pPr>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Borrador del DECRETO FORAL  por la que se establecen la estructura y el currículo del Título de Técnico Deportivo en Escalada de las enseñanzas deportivas de régimen especial  en el ámbito de la Comunidad Foral de Navarra</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jc w:val="both"/>
        <w:rPr>
          <w:rFonts w:ascii="Arial Narrow" w:cs="Arial Narrow" w:eastAsia="Arial Narrow" w:hAnsi="Arial Narrow"/>
          <w:sz w:val="24"/>
          <w:szCs w:val="24"/>
          <w:vertAlign w:val="baseline"/>
        </w:rPr>
      </w:pPr>
      <w:r w:rsidDel="00000000" w:rsidR="00000000" w:rsidRPr="00000000">
        <w:br w:type="page"/>
      </w:r>
      <w:r w:rsidDel="00000000" w:rsidR="00000000" w:rsidRPr="00000000">
        <w:rPr>
          <w:rtl w:val="0"/>
        </w:rPr>
      </w:r>
    </w:p>
    <w:tbl>
      <w:tblPr>
        <w:tblStyle w:val="Table3"/>
        <w:tblW w:w="2905.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2905"/>
        <w:tblGridChange w:id="0">
          <w:tblGrid>
            <w:gridCol w:w="2905"/>
          </w:tblGrid>
        </w:tblGridChange>
      </w:tblGrid>
      <w:tr>
        <w:tc>
          <w:tcPr>
            <w:shd w:fill="cccccc" w:val="clear"/>
            <w:vAlign w:val="top"/>
          </w:tcPr>
          <w:p w:rsidR="00000000" w:rsidDel="00000000" w:rsidP="00000000" w:rsidRDefault="00000000" w:rsidRPr="00000000" w14:paraId="00000026">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2. FINALIDADES </w:t>
            </w:r>
            <w:r w:rsidDel="00000000" w:rsidR="00000000" w:rsidRPr="00000000">
              <w:rPr>
                <w:rtl w:val="0"/>
              </w:rPr>
            </w:r>
          </w:p>
        </w:tc>
      </w:tr>
    </w:tbl>
    <w:p w:rsidR="00000000" w:rsidDel="00000000" w:rsidP="00000000" w:rsidRDefault="00000000" w:rsidRPr="00000000" w14:paraId="00000027">
      <w:pPr>
        <w:tabs>
          <w:tab w:val="left" w:pos="-720"/>
          <w:tab w:val="right" w:pos="8789"/>
        </w:tabs>
        <w:ind w:right="-1" w:firstLine="567"/>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ffffff" w:val="clear"/>
        <w:spacing w:after="180" w:before="180" w:line="240" w:lineRule="auto"/>
        <w:ind w:left="0" w:right="0" w:firstLine="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 Las enseñanzas deportivas tienen como finalidad preparar a los alumnos para la actividad profesional en relación con una modalidad o especialidad deportiva, así como facilitar su adaptación a la evolución del mundo laboral y deportivo y a la ciudadanía activa.</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ffffff" w:val="clear"/>
        <w:spacing w:after="180" w:before="180" w:line="240" w:lineRule="auto"/>
        <w:ind w:left="0" w:right="0" w:firstLine="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 Las enseñanzas deportivas contribuirán a que los alumnos adquieran las capacidades que les permitan:</w:t>
      </w:r>
    </w:p>
    <w:p w:rsidR="00000000" w:rsidDel="00000000" w:rsidP="00000000" w:rsidRDefault="00000000" w:rsidRPr="00000000" w14:paraId="0000002A">
      <w:pPr>
        <w:jc w:val="both"/>
        <w:rPr>
          <w:rFonts w:ascii="Courier" w:cs="Courier" w:eastAsia="Courier" w:hAnsi="Courier"/>
          <w:color w:val="000000"/>
          <w:sz w:val="24"/>
          <w:szCs w:val="24"/>
          <w:vertAlign w:val="baseline"/>
        </w:rPr>
      </w:pPr>
      <w:r w:rsidDel="00000000" w:rsidR="00000000" w:rsidRPr="00000000">
        <w:rPr>
          <w:rFonts w:ascii="Courier" w:cs="Courier" w:eastAsia="Courier" w:hAnsi="Courier"/>
          <w:sz w:val="24"/>
          <w:szCs w:val="24"/>
          <w:vertAlign w:val="baseline"/>
          <w:rtl w:val="0"/>
        </w:rPr>
        <w:t xml:space="preserve">a) </w:t>
      </w:r>
      <w:r w:rsidDel="00000000" w:rsidR="00000000" w:rsidRPr="00000000">
        <w:rPr>
          <w:rFonts w:ascii="Arial Narrow" w:cs="Arial Narrow" w:eastAsia="Arial Narrow" w:hAnsi="Arial Narrow"/>
          <w:sz w:val="24"/>
          <w:szCs w:val="24"/>
          <w:vertAlign w:val="baseline"/>
          <w:rtl w:val="0"/>
        </w:rPr>
        <w:t xml:space="preserve">Garantizar su competencia técnica y profesional en la correspondiente especialidad de los deportes de escalada y una madurez profesional motivadora de futuros aprendizajes y adaptaciones al cambio de las cualificaciones.</w:t>
      </w:r>
      <w:r w:rsidDel="00000000" w:rsidR="00000000" w:rsidRPr="00000000">
        <w:rPr>
          <w:rtl w:val="0"/>
        </w:rPr>
      </w:r>
    </w:p>
    <w:p w:rsidR="00000000" w:rsidDel="00000000" w:rsidP="00000000" w:rsidRDefault="00000000" w:rsidRPr="00000000" w14:paraId="0000002B">
      <w:pPr>
        <w:rPr>
          <w:rFonts w:ascii="Courier" w:cs="Courier" w:eastAsia="Courier" w:hAnsi="Courier"/>
          <w:sz w:val="24"/>
          <w:szCs w:val="24"/>
          <w:vertAlign w:val="baseline"/>
        </w:rPr>
      </w:pPr>
      <w:r w:rsidDel="00000000" w:rsidR="00000000" w:rsidRPr="00000000">
        <w:rPr>
          <w:rtl w:val="0"/>
        </w:rPr>
      </w:r>
    </w:p>
    <w:p w:rsidR="00000000" w:rsidDel="00000000" w:rsidP="00000000" w:rsidRDefault="00000000" w:rsidRPr="00000000" w14:paraId="0000002C">
      <w:pPr>
        <w:rPr>
          <w:rFonts w:ascii="Courier" w:cs="Courier" w:eastAsia="Courier" w:hAnsi="Courier"/>
          <w:sz w:val="24"/>
          <w:szCs w:val="24"/>
          <w:vertAlign w:val="baseline"/>
        </w:rPr>
      </w:pPr>
      <w:r w:rsidDel="00000000" w:rsidR="00000000" w:rsidRPr="00000000">
        <w:rPr>
          <w:rFonts w:ascii="Courier" w:cs="Courier" w:eastAsia="Courier" w:hAnsi="Courier"/>
          <w:sz w:val="24"/>
          <w:szCs w:val="24"/>
          <w:vertAlign w:val="baseline"/>
          <w:rtl w:val="0"/>
        </w:rPr>
        <w:t xml:space="preserve">b) </w:t>
      </w:r>
      <w:r w:rsidDel="00000000" w:rsidR="00000000" w:rsidRPr="00000000">
        <w:rPr>
          <w:rFonts w:ascii="Arial Narrow" w:cs="Arial Narrow" w:eastAsia="Arial Narrow" w:hAnsi="Arial Narrow"/>
          <w:sz w:val="24"/>
          <w:szCs w:val="24"/>
          <w:vertAlign w:val="baseline"/>
          <w:rtl w:val="0"/>
        </w:rPr>
        <w:t xml:space="preserve">Comprender las características y la organización de su especialidad deportiva y conocer los derechos y obligaciones que se derivan de sus funciones.</w:t>
      </w:r>
      <w:r w:rsidDel="00000000" w:rsidR="00000000" w:rsidRPr="00000000">
        <w:rPr>
          <w:rtl w:val="0"/>
        </w:rPr>
      </w:r>
    </w:p>
    <w:p w:rsidR="00000000" w:rsidDel="00000000" w:rsidP="00000000" w:rsidRDefault="00000000" w:rsidRPr="00000000" w14:paraId="0000002D">
      <w:pPr>
        <w:rPr>
          <w:rFonts w:ascii="Courier" w:cs="Courier" w:eastAsia="Courier" w:hAnsi="Courier"/>
          <w:sz w:val="24"/>
          <w:szCs w:val="24"/>
          <w:vertAlign w:val="baseline"/>
        </w:rPr>
      </w:pPr>
      <w:r w:rsidDel="00000000" w:rsidR="00000000" w:rsidRPr="00000000">
        <w:rPr>
          <w:rtl w:val="0"/>
        </w:rPr>
      </w:r>
    </w:p>
    <w:p w:rsidR="00000000" w:rsidDel="00000000" w:rsidP="00000000" w:rsidRDefault="00000000" w:rsidRPr="00000000" w14:paraId="0000002E">
      <w:pPr>
        <w:jc w:val="both"/>
        <w:rPr>
          <w:rFonts w:ascii="Arial Narrow" w:cs="Arial Narrow" w:eastAsia="Arial Narrow" w:hAnsi="Arial Narrow"/>
          <w:vertAlign w:val="baseline"/>
        </w:rPr>
      </w:pPr>
      <w:r w:rsidDel="00000000" w:rsidR="00000000" w:rsidRPr="00000000">
        <w:rPr>
          <w:rFonts w:ascii="Arial Narrow" w:cs="Arial Narrow" w:eastAsia="Arial Narrow" w:hAnsi="Arial Narrow"/>
          <w:sz w:val="24"/>
          <w:szCs w:val="24"/>
          <w:vertAlign w:val="baseline"/>
          <w:rtl w:val="0"/>
        </w:rPr>
        <w:t xml:space="preserve">c) Adquirir los conocimientos y habilidades necesarios para desarrollar su labor en condiciones de seguridad</w:t>
      </w:r>
      <w:r w:rsidDel="00000000" w:rsidR="00000000" w:rsidRPr="00000000">
        <w:rPr>
          <w:rFonts w:ascii="Arial Narrow" w:cs="Arial Narrow" w:eastAsia="Arial Narrow" w:hAnsi="Arial Narrow"/>
          <w:vertAlign w:val="baseline"/>
          <w:rtl w:val="0"/>
        </w:rPr>
        <w:t xml:space="preserve">  .</w:t>
      </w:r>
    </w:p>
    <w:p w:rsidR="00000000" w:rsidDel="00000000" w:rsidP="00000000" w:rsidRDefault="00000000" w:rsidRPr="00000000" w14:paraId="0000002F">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0">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1">
      <w:pPr>
        <w:jc w:val="both"/>
        <w:rPr>
          <w:rFonts w:ascii="Arial Narrow" w:cs="Arial Narrow" w:eastAsia="Arial Narrow" w:hAnsi="Arial Narrow"/>
          <w:vertAlign w:val="baseline"/>
        </w:rPr>
      </w:pPr>
      <w:r w:rsidDel="00000000" w:rsidR="00000000" w:rsidRPr="00000000">
        <w:rPr>
          <w:rFonts w:ascii="Arial Narrow" w:cs="Arial Narrow" w:eastAsia="Arial Narrow" w:hAnsi="Arial Narrow"/>
          <w:sz w:val="24"/>
          <w:szCs w:val="24"/>
          <w:vertAlign w:val="baseline"/>
          <w:rtl w:val="0"/>
        </w:rPr>
        <w:t xml:space="preserve"> Las enseñanzas deportivas se organizarán tomando como base las modalidades deportivas, y, en su caso, sus especialidades, de conformidad con el reconocimiento otorgado por el Consejo Superior de Deportes, de acuerdo con el artículo 8.b) de la Ley 10/1990, de 15 de octubre, del Deporte. Esta organización se realizará en colaboración con las Comunidades Autónomas y previa consulta a sus correspondientes órganos en materia de enseñanzas deportivas</w:t>
      </w:r>
      <w:r w:rsidDel="00000000" w:rsidR="00000000" w:rsidRPr="00000000">
        <w:rPr>
          <w:rFonts w:ascii="Arial Narrow" w:cs="Arial Narrow" w:eastAsia="Arial Narrow" w:hAnsi="Arial Narrow"/>
          <w:vertAlign w:val="baseline"/>
          <w:rtl w:val="0"/>
        </w:rPr>
        <w:t xml:space="preserve">.</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ffffff" w:val="clear"/>
        <w:spacing w:after="180" w:before="180" w:line="240" w:lineRule="auto"/>
        <w:ind w:left="0" w:right="0" w:firstLine="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 El currículo de las enseñanzas deportivas se ajustará a las exigencias derivadas del Sistema Nacional de Cualificaciones y Formación Profesional y a lo establecido en el artículo 6.3 de la presente Ley.</w:t>
      </w:r>
    </w:p>
    <w:p w:rsidR="00000000" w:rsidDel="00000000" w:rsidP="00000000" w:rsidRDefault="00000000" w:rsidRPr="00000000" w14:paraId="00000033">
      <w:pPr>
        <w:tabs>
          <w:tab w:val="left" w:pos="600"/>
        </w:tabs>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Las enseñanzas del Título de Técnico Deportivo en ESCALADA  tienen por finalidad proporcionar al alumnado formación necesaria para:</w:t>
      </w:r>
      <w:r w:rsidDel="00000000" w:rsidR="00000000" w:rsidRPr="00000000">
        <w:rPr>
          <w:rtl w:val="0"/>
        </w:rPr>
      </w:r>
    </w:p>
    <w:p w:rsidR="00000000" w:rsidDel="00000000" w:rsidP="00000000" w:rsidRDefault="00000000" w:rsidRPr="00000000" w14:paraId="00000034">
      <w:pPr>
        <w:numPr>
          <w:ilvl w:val="0"/>
          <w:numId w:val="7"/>
        </w:numPr>
        <w:ind w:left="718" w:hanging="358"/>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vertAlign w:val="baseline"/>
          <w:rtl w:val="0"/>
        </w:rPr>
        <w:t xml:space="preserve">Garantizar su competencia técnica y profesional en la correspondiente especialidad de los deportes de montaña y escalada y una madurez profesional motivadora de futuros aprendizajes y adaptaciones al cambio de las cualificaciones.</w:t>
      </w:r>
    </w:p>
    <w:p w:rsidR="00000000" w:rsidDel="00000000" w:rsidP="00000000" w:rsidRDefault="00000000" w:rsidRPr="00000000" w14:paraId="00000035">
      <w:pPr>
        <w:numPr>
          <w:ilvl w:val="0"/>
          <w:numId w:val="7"/>
        </w:numPr>
        <w:ind w:left="718" w:hanging="358"/>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vertAlign w:val="baseline"/>
          <w:rtl w:val="0"/>
        </w:rPr>
        <w:t xml:space="preserve">Comprender las características y la organización de su especialidad deportiva y conocer los derechos y obligaciones que se derivan de sus funciones.</w:t>
      </w:r>
    </w:p>
    <w:p w:rsidR="00000000" w:rsidDel="00000000" w:rsidP="00000000" w:rsidRDefault="00000000" w:rsidRPr="00000000" w14:paraId="00000036">
      <w:pPr>
        <w:tabs>
          <w:tab w:val="left" w:pos="-720"/>
          <w:tab w:val="right" w:pos="8789"/>
        </w:tabs>
        <w:ind w:right="-1" w:firstLine="567"/>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Adquirir los conocimientos y habilidades necesarios para desarrollar su labor en condiciones de seguridad</w:t>
      </w:r>
    </w:p>
    <w:p w:rsidR="00000000" w:rsidDel="00000000" w:rsidP="00000000" w:rsidRDefault="00000000" w:rsidRPr="00000000" w14:paraId="00000037">
      <w:pPr>
        <w:jc w:val="both"/>
        <w:rPr>
          <w:rFonts w:ascii="Arial Narrow" w:cs="Arial Narrow" w:eastAsia="Arial Narrow" w:hAnsi="Arial Narrow"/>
          <w:color w:val="000000"/>
          <w:sz w:val="24"/>
          <w:szCs w:val="24"/>
          <w:vertAlign w:val="baseline"/>
        </w:rPr>
      </w:pPr>
      <w:r w:rsidDel="00000000" w:rsidR="00000000" w:rsidRPr="00000000">
        <w:rPr>
          <w:rtl w:val="0"/>
        </w:rPr>
      </w:r>
    </w:p>
    <w:p w:rsidR="00000000" w:rsidDel="00000000" w:rsidP="00000000" w:rsidRDefault="00000000" w:rsidRPr="00000000" w14:paraId="00000038">
      <w:pPr>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El título de Técnico Deportivo en Escalada acredita que su titular posee las competencias necesarias para efectuar la enseñanza de la escalada y efectuar el entrenamiento básico de deportistas y equipos de esta modalidad deportiva</w:t>
      </w:r>
    </w:p>
    <w:p w:rsidR="00000000" w:rsidDel="00000000" w:rsidP="00000000" w:rsidRDefault="00000000" w:rsidRPr="00000000" w14:paraId="00000039">
      <w:pPr>
        <w:jc w:val="both"/>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03A">
      <w:pPr>
        <w:jc w:val="both"/>
        <w:rPr>
          <w:rFonts w:ascii="Courier" w:cs="Courier" w:eastAsia="Courier" w:hAnsi="Courier"/>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Este título acredita la adquisición de los conocimientos y las competencias profesionales suficientes, para asumir sus responsabilidades de forma autónoma o en el seno de un organismo público o empresa privada</w:t>
      </w:r>
      <w:r w:rsidDel="00000000" w:rsidR="00000000" w:rsidRPr="00000000">
        <w:rPr>
          <w:rFonts w:ascii="Courier" w:cs="Courier" w:eastAsia="Courier" w:hAnsi="Courier"/>
          <w:sz w:val="24"/>
          <w:szCs w:val="24"/>
          <w:vertAlign w:val="baseline"/>
          <w:rtl w:val="0"/>
        </w:rPr>
        <w:t xml:space="preserve">.</w:t>
      </w:r>
    </w:p>
    <w:p w:rsidR="00000000" w:rsidDel="00000000" w:rsidP="00000000" w:rsidRDefault="00000000" w:rsidRPr="00000000" w14:paraId="0000003B">
      <w:pPr>
        <w:rPr>
          <w:rFonts w:ascii="Courier" w:cs="Courier" w:eastAsia="Courier" w:hAnsi="Courier"/>
          <w:sz w:val="24"/>
          <w:szCs w:val="24"/>
          <w:vertAlign w:val="baseline"/>
        </w:rPr>
      </w:pPr>
      <w:r w:rsidDel="00000000" w:rsidR="00000000" w:rsidRPr="00000000">
        <w:rPr>
          <w:rtl w:val="0"/>
        </w:rPr>
      </w:r>
    </w:p>
    <w:p w:rsidR="00000000" w:rsidDel="00000000" w:rsidP="00000000" w:rsidRDefault="00000000" w:rsidRPr="00000000" w14:paraId="0000003C">
      <w:pPr>
        <w:rPr>
          <w:rFonts w:ascii="Courier" w:cs="Courier" w:eastAsia="Courier" w:hAnsi="Courier"/>
          <w:sz w:val="24"/>
          <w:szCs w:val="24"/>
          <w:vertAlign w:val="baseline"/>
        </w:rPr>
      </w:pPr>
      <w:r w:rsidDel="00000000" w:rsidR="00000000" w:rsidRPr="00000000">
        <w:rPr>
          <w:rtl w:val="0"/>
        </w:rPr>
      </w:r>
    </w:p>
    <w:p w:rsidR="00000000" w:rsidDel="00000000" w:rsidP="00000000" w:rsidRDefault="00000000" w:rsidRPr="00000000" w14:paraId="0000003D">
      <w:pPr>
        <w:rPr>
          <w:rFonts w:ascii="Courier" w:cs="Courier" w:eastAsia="Courier" w:hAnsi="Courier"/>
          <w:sz w:val="24"/>
          <w:szCs w:val="24"/>
          <w:vertAlign w:val="baseline"/>
        </w:rPr>
      </w:pPr>
      <w:r w:rsidDel="00000000" w:rsidR="00000000" w:rsidRPr="00000000">
        <w:rPr>
          <w:rtl w:val="0"/>
        </w:rPr>
      </w:r>
    </w:p>
    <w:p w:rsidR="00000000" w:rsidDel="00000000" w:rsidP="00000000" w:rsidRDefault="00000000" w:rsidRPr="00000000" w14:paraId="0000003E">
      <w:pPr>
        <w:rPr>
          <w:rFonts w:ascii="Courier" w:cs="Courier" w:eastAsia="Courier" w:hAnsi="Courier"/>
          <w:sz w:val="24"/>
          <w:szCs w:val="24"/>
          <w:vertAlign w:val="baseline"/>
        </w:rPr>
      </w:pPr>
      <w:r w:rsidDel="00000000" w:rsidR="00000000" w:rsidRPr="00000000">
        <w:rPr>
          <w:rtl w:val="0"/>
        </w:rPr>
      </w:r>
    </w:p>
    <w:p w:rsidR="00000000" w:rsidDel="00000000" w:rsidP="00000000" w:rsidRDefault="00000000" w:rsidRPr="00000000" w14:paraId="0000003F">
      <w:pPr>
        <w:rPr>
          <w:rFonts w:ascii="Courier" w:cs="Courier" w:eastAsia="Courier" w:hAnsi="Courier"/>
          <w:sz w:val="24"/>
          <w:szCs w:val="24"/>
          <w:vertAlign w:val="baseline"/>
        </w:rPr>
      </w:pPr>
      <w:r w:rsidDel="00000000" w:rsidR="00000000" w:rsidRPr="00000000">
        <w:rPr>
          <w:rtl w:val="0"/>
        </w:rPr>
      </w:r>
    </w:p>
    <w:p w:rsidR="00000000" w:rsidDel="00000000" w:rsidP="00000000" w:rsidRDefault="00000000" w:rsidRPr="00000000" w14:paraId="00000040">
      <w:pPr>
        <w:rPr>
          <w:rFonts w:ascii="Courier" w:cs="Courier" w:eastAsia="Courier" w:hAnsi="Courier"/>
          <w:sz w:val="24"/>
          <w:szCs w:val="24"/>
          <w:vertAlign w:val="baseline"/>
        </w:rPr>
      </w:pPr>
      <w:r w:rsidDel="00000000" w:rsidR="00000000" w:rsidRPr="00000000">
        <w:rPr>
          <w:rtl w:val="0"/>
        </w:rPr>
      </w:r>
    </w:p>
    <w:p w:rsidR="00000000" w:rsidDel="00000000" w:rsidP="00000000" w:rsidRDefault="00000000" w:rsidRPr="00000000" w14:paraId="00000041">
      <w:pPr>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Ejercerá su actividad en el ámbito de la enseñanza y del entrenamiento de la escalada en:</w:t>
      </w:r>
    </w:p>
    <w:p w:rsidR="00000000" w:rsidDel="00000000" w:rsidP="00000000" w:rsidRDefault="00000000" w:rsidRPr="00000000" w14:paraId="00000042">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3">
      <w:pPr>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Itinerarios de todas las dificultades en vías equipadas de no más de un largo.</w:t>
      </w:r>
    </w:p>
    <w:p w:rsidR="00000000" w:rsidDel="00000000" w:rsidP="00000000" w:rsidRDefault="00000000" w:rsidRPr="00000000" w14:paraId="00000044">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Itinerarios de dos o más largos completamente equipados de dificultad máxima 7.a</w:t>
      </w:r>
    </w:p>
    <w:p w:rsidR="00000000" w:rsidDel="00000000" w:rsidP="00000000" w:rsidRDefault="00000000" w:rsidRPr="00000000" w14:paraId="00000045">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Itinerarios de dos o más largos no equipados de 6b yA2.</w:t>
      </w:r>
    </w:p>
    <w:p w:rsidR="00000000" w:rsidDel="00000000" w:rsidP="00000000" w:rsidRDefault="00000000" w:rsidRPr="00000000" w14:paraId="00000046">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7">
      <w:pPr>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Y prestando servicios de organización y desarrollo de sesiones con deportistas o equipos. </w:t>
      </w:r>
    </w:p>
    <w:p w:rsidR="00000000" w:rsidDel="00000000" w:rsidP="00000000" w:rsidRDefault="00000000" w:rsidRPr="00000000" w14:paraId="00000048">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9">
      <w:pPr>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Se excluye expresamente de su ámbito de actuación:</w:t>
      </w:r>
    </w:p>
    <w:p w:rsidR="00000000" w:rsidDel="00000000" w:rsidP="00000000" w:rsidRDefault="00000000" w:rsidRPr="00000000" w14:paraId="0000004A">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B">
      <w:pPr>
        <w:jc w:val="both"/>
        <w:rPr>
          <w:rFonts w:ascii="Arial Narrow" w:cs="Arial Narrow" w:eastAsia="Arial Narrow" w:hAnsi="Arial Narrow"/>
          <w:color w:val="2f2f2f"/>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Las zonas para cuyo acceso o progresión exija el empleo de técnicas o materiales específicos delalpinismo o del esquí de montaña.</w:t>
      </w:r>
      <w:r w:rsidDel="00000000" w:rsidR="00000000" w:rsidRPr="00000000">
        <w:rPr>
          <w:rtl w:val="0"/>
        </w:rPr>
      </w:r>
    </w:p>
    <w:p w:rsidR="00000000" w:rsidDel="00000000" w:rsidP="00000000" w:rsidRDefault="00000000" w:rsidRPr="00000000" w14:paraId="0000004C">
      <w:pPr>
        <w:numPr>
          <w:ilvl w:val="0"/>
          <w:numId w:val="3"/>
        </w:numPr>
        <w:ind w:left="720" w:hanging="360"/>
        <w:jc w:val="both"/>
        <w:rPr/>
      </w:pPr>
      <w:r w:rsidDel="00000000" w:rsidR="00000000" w:rsidRPr="00000000">
        <w:rPr>
          <w:rFonts w:ascii="Arial Narrow" w:cs="Arial Narrow" w:eastAsia="Arial Narrow" w:hAnsi="Arial Narrow"/>
          <w:sz w:val="24"/>
          <w:szCs w:val="24"/>
          <w:vertAlign w:val="baseline"/>
          <w:rtl w:val="0"/>
        </w:rPr>
        <w:t xml:space="preserve">Los barrancos de características acuáticas o verticales que necesiten el uso de técnicas y materiales específicos.</w:t>
      </w:r>
    </w:p>
    <w:p w:rsidR="00000000" w:rsidDel="00000000" w:rsidP="00000000" w:rsidRDefault="00000000" w:rsidRPr="00000000" w14:paraId="0000004D">
      <w:pPr>
        <w:numPr>
          <w:ilvl w:val="0"/>
          <w:numId w:val="3"/>
        </w:numPr>
        <w:ind w:left="720" w:hanging="360"/>
        <w:jc w:val="both"/>
        <w:rPr/>
      </w:pPr>
      <w:r w:rsidDel="00000000" w:rsidR="00000000" w:rsidRPr="00000000">
        <w:rPr>
          <w:rtl w:val="0"/>
        </w:rPr>
      </w:r>
    </w:p>
    <w:p w:rsidR="00000000" w:rsidDel="00000000" w:rsidP="00000000" w:rsidRDefault="00000000" w:rsidRPr="00000000" w14:paraId="0000004E">
      <w:pPr>
        <w:numPr>
          <w:ilvl w:val="0"/>
          <w:numId w:val="3"/>
        </w:numPr>
        <w:ind w:left="720" w:hanging="360"/>
        <w:jc w:val="both"/>
        <w:rPr/>
      </w:pPr>
      <w:r w:rsidDel="00000000" w:rsidR="00000000" w:rsidRPr="00000000">
        <w:rPr>
          <w:rFonts w:ascii="Arial Narrow" w:cs="Arial Narrow" w:eastAsia="Arial Narrow" w:hAnsi="Arial Narrow"/>
          <w:sz w:val="24"/>
          <w:szCs w:val="24"/>
          <w:vertAlign w:val="baseline"/>
          <w:rtl w:val="0"/>
        </w:rPr>
        <w:t xml:space="preserve">Los distintos tipos de entidades o empresas donde pueden desarrollar sus funciones son:</w:t>
      </w:r>
    </w:p>
    <w:p w:rsidR="00000000" w:rsidDel="00000000" w:rsidP="00000000" w:rsidRDefault="00000000" w:rsidRPr="00000000" w14:paraId="0000004F">
      <w:pPr>
        <w:numPr>
          <w:ilvl w:val="0"/>
          <w:numId w:val="3"/>
        </w:numPr>
        <w:ind w:left="720" w:hanging="360"/>
        <w:jc w:val="both"/>
        <w:rPr/>
      </w:pPr>
      <w:r w:rsidDel="00000000" w:rsidR="00000000" w:rsidRPr="00000000">
        <w:rPr>
          <w:rFonts w:ascii="Arial Narrow" w:cs="Arial Narrow" w:eastAsia="Arial Narrow" w:hAnsi="Arial Narrow"/>
          <w:sz w:val="24"/>
          <w:szCs w:val="24"/>
          <w:vertAlign w:val="baseline"/>
          <w:rtl w:val="0"/>
        </w:rPr>
        <w:t xml:space="preserve">Escuelas deportivas.</w:t>
      </w:r>
    </w:p>
    <w:p w:rsidR="00000000" w:rsidDel="00000000" w:rsidP="00000000" w:rsidRDefault="00000000" w:rsidRPr="00000000" w14:paraId="00000050">
      <w:pPr>
        <w:numPr>
          <w:ilvl w:val="0"/>
          <w:numId w:val="3"/>
        </w:numPr>
        <w:ind w:left="720" w:hanging="360"/>
        <w:jc w:val="both"/>
        <w:rPr/>
      </w:pPr>
      <w:r w:rsidDel="00000000" w:rsidR="00000000" w:rsidRPr="00000000">
        <w:rPr>
          <w:rFonts w:ascii="Arial Narrow" w:cs="Arial Narrow" w:eastAsia="Arial Narrow" w:hAnsi="Arial Narrow"/>
          <w:sz w:val="24"/>
          <w:szCs w:val="24"/>
          <w:vertAlign w:val="baseline"/>
          <w:rtl w:val="0"/>
        </w:rPr>
        <w:t xml:space="preserve">Clubes o asociaciones deportivas.</w:t>
      </w:r>
    </w:p>
    <w:p w:rsidR="00000000" w:rsidDel="00000000" w:rsidP="00000000" w:rsidRDefault="00000000" w:rsidRPr="00000000" w14:paraId="00000051">
      <w:pPr>
        <w:numPr>
          <w:ilvl w:val="0"/>
          <w:numId w:val="3"/>
        </w:numPr>
        <w:ind w:left="720" w:hanging="360"/>
        <w:jc w:val="both"/>
        <w:rPr/>
      </w:pPr>
      <w:r w:rsidDel="00000000" w:rsidR="00000000" w:rsidRPr="00000000">
        <w:rPr>
          <w:rFonts w:ascii="Arial Narrow" w:cs="Arial Narrow" w:eastAsia="Arial Narrow" w:hAnsi="Arial Narrow"/>
          <w:sz w:val="24"/>
          <w:szCs w:val="24"/>
          <w:vertAlign w:val="baseline"/>
          <w:rtl w:val="0"/>
        </w:rPr>
        <w:t xml:space="preserve">Federaciones de deportes de montaña y escalada.</w:t>
      </w:r>
    </w:p>
    <w:p w:rsidR="00000000" w:rsidDel="00000000" w:rsidP="00000000" w:rsidRDefault="00000000" w:rsidRPr="00000000" w14:paraId="00000052">
      <w:pPr>
        <w:numPr>
          <w:ilvl w:val="0"/>
          <w:numId w:val="3"/>
        </w:numPr>
        <w:ind w:left="720" w:hanging="360"/>
        <w:jc w:val="both"/>
        <w:rPr/>
      </w:pPr>
      <w:r w:rsidDel="00000000" w:rsidR="00000000" w:rsidRPr="00000000">
        <w:rPr>
          <w:rFonts w:ascii="Arial Narrow" w:cs="Arial Narrow" w:eastAsia="Arial Narrow" w:hAnsi="Arial Narrow"/>
          <w:sz w:val="24"/>
          <w:szCs w:val="24"/>
          <w:vertAlign w:val="baseline"/>
          <w:rtl w:val="0"/>
        </w:rPr>
        <w:t xml:space="preserve">Patronatos deportivos.</w:t>
      </w:r>
    </w:p>
    <w:p w:rsidR="00000000" w:rsidDel="00000000" w:rsidP="00000000" w:rsidRDefault="00000000" w:rsidRPr="00000000" w14:paraId="00000053">
      <w:pPr>
        <w:numPr>
          <w:ilvl w:val="0"/>
          <w:numId w:val="3"/>
        </w:numPr>
        <w:ind w:left="720" w:hanging="360"/>
        <w:jc w:val="both"/>
        <w:rPr/>
      </w:pPr>
      <w:r w:rsidDel="00000000" w:rsidR="00000000" w:rsidRPr="00000000">
        <w:rPr>
          <w:rFonts w:ascii="Arial Narrow" w:cs="Arial Narrow" w:eastAsia="Arial Narrow" w:hAnsi="Arial Narrow"/>
          <w:sz w:val="24"/>
          <w:szCs w:val="24"/>
          <w:vertAlign w:val="baseline"/>
          <w:rtl w:val="0"/>
        </w:rPr>
        <w:t xml:space="preserve">Empresas de servicios deportivos.</w:t>
      </w:r>
    </w:p>
    <w:p w:rsidR="00000000" w:rsidDel="00000000" w:rsidP="00000000" w:rsidRDefault="00000000" w:rsidRPr="00000000" w14:paraId="00000054">
      <w:pPr>
        <w:numPr>
          <w:ilvl w:val="0"/>
          <w:numId w:val="3"/>
        </w:numPr>
        <w:ind w:left="720" w:hanging="360"/>
        <w:jc w:val="both"/>
        <w:rPr/>
      </w:pPr>
      <w:r w:rsidDel="00000000" w:rsidR="00000000" w:rsidRPr="00000000">
        <w:rPr>
          <w:rFonts w:ascii="Arial Narrow" w:cs="Arial Narrow" w:eastAsia="Arial Narrow" w:hAnsi="Arial Narrow"/>
          <w:sz w:val="24"/>
          <w:szCs w:val="24"/>
          <w:vertAlign w:val="baseline"/>
          <w:rtl w:val="0"/>
        </w:rPr>
        <w:t xml:space="preserve">Centros escolares (actividades extraescolares).</w:t>
      </w:r>
    </w:p>
    <w:p w:rsidR="00000000" w:rsidDel="00000000" w:rsidP="00000000" w:rsidRDefault="00000000" w:rsidRPr="00000000" w14:paraId="00000055">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56">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57">
      <w:pPr>
        <w:numPr>
          <w:ilvl w:val="0"/>
          <w:numId w:val="3"/>
        </w:numPr>
        <w:ind w:left="720" w:hanging="360"/>
        <w:jc w:val="both"/>
        <w:rPr/>
      </w:pPr>
      <w:r w:rsidDel="00000000" w:rsidR="00000000" w:rsidRPr="00000000">
        <w:rPr>
          <w:rFonts w:ascii="Arial Narrow" w:cs="Arial Narrow" w:eastAsia="Arial Narrow" w:hAnsi="Arial Narrow"/>
          <w:sz w:val="24"/>
          <w:szCs w:val="24"/>
          <w:vertAlign w:val="baseline"/>
          <w:rtl w:val="0"/>
        </w:rPr>
        <w:t xml:space="preserve">e) Responsabilidad en las situaciones de trabajo.</w:t>
      </w:r>
    </w:p>
    <w:p w:rsidR="00000000" w:rsidDel="00000000" w:rsidP="00000000" w:rsidRDefault="00000000" w:rsidRPr="00000000" w14:paraId="00000058">
      <w:pPr>
        <w:numPr>
          <w:ilvl w:val="0"/>
          <w:numId w:val="3"/>
        </w:numPr>
        <w:ind w:left="720" w:hanging="360"/>
        <w:jc w:val="both"/>
        <w:rPr/>
      </w:pPr>
      <w:r w:rsidDel="00000000" w:rsidR="00000000" w:rsidRPr="00000000">
        <w:rPr>
          <w:rtl w:val="0"/>
        </w:rPr>
      </w:r>
    </w:p>
    <w:p w:rsidR="00000000" w:rsidDel="00000000" w:rsidP="00000000" w:rsidRDefault="00000000" w:rsidRPr="00000000" w14:paraId="00000059">
      <w:pPr>
        <w:numPr>
          <w:ilvl w:val="0"/>
          <w:numId w:val="3"/>
        </w:numPr>
        <w:ind w:left="720" w:hanging="360"/>
        <w:jc w:val="both"/>
        <w:rPr/>
      </w:pPr>
      <w:r w:rsidDel="00000000" w:rsidR="00000000" w:rsidRPr="00000000">
        <w:rPr>
          <w:rFonts w:ascii="Arial Narrow" w:cs="Arial Narrow" w:eastAsia="Arial Narrow" w:hAnsi="Arial Narrow"/>
          <w:sz w:val="24"/>
          <w:szCs w:val="24"/>
          <w:vertAlign w:val="baseline"/>
          <w:rtl w:val="0"/>
        </w:rPr>
        <w:t xml:space="preserve">A este técnico le son requeridas las responsabilidades</w:t>
      </w:r>
    </w:p>
    <w:p w:rsidR="00000000" w:rsidDel="00000000" w:rsidP="00000000" w:rsidRDefault="00000000" w:rsidRPr="00000000" w14:paraId="0000005A">
      <w:pPr>
        <w:numPr>
          <w:ilvl w:val="0"/>
          <w:numId w:val="3"/>
        </w:numPr>
        <w:ind w:left="720" w:hanging="360"/>
        <w:jc w:val="both"/>
        <w:rPr/>
      </w:pPr>
      <w:r w:rsidDel="00000000" w:rsidR="00000000" w:rsidRPr="00000000">
        <w:rPr>
          <w:rFonts w:ascii="Arial Narrow" w:cs="Arial Narrow" w:eastAsia="Arial Narrow" w:hAnsi="Arial Narrow"/>
          <w:sz w:val="24"/>
          <w:szCs w:val="24"/>
          <w:vertAlign w:val="baseline"/>
          <w:rtl w:val="0"/>
        </w:rPr>
        <w:t xml:space="preserve">siguientes:</w:t>
      </w:r>
    </w:p>
    <w:p w:rsidR="00000000" w:rsidDel="00000000" w:rsidP="00000000" w:rsidRDefault="00000000" w:rsidRPr="00000000" w14:paraId="0000005B">
      <w:pPr>
        <w:numPr>
          <w:ilvl w:val="0"/>
          <w:numId w:val="3"/>
        </w:numPr>
        <w:ind w:left="720" w:hanging="360"/>
        <w:jc w:val="both"/>
        <w:rPr/>
      </w:pPr>
      <w:r w:rsidDel="00000000" w:rsidR="00000000" w:rsidRPr="00000000">
        <w:rPr>
          <w:rFonts w:ascii="Arial Narrow" w:cs="Arial Narrow" w:eastAsia="Arial Narrow" w:hAnsi="Arial Narrow"/>
          <w:sz w:val="24"/>
          <w:szCs w:val="24"/>
          <w:vertAlign w:val="baseline"/>
          <w:rtl w:val="0"/>
        </w:rPr>
        <w:t xml:space="preserve">La enseñanza de la escalada.</w:t>
      </w:r>
    </w:p>
    <w:p w:rsidR="00000000" w:rsidDel="00000000" w:rsidP="00000000" w:rsidRDefault="00000000" w:rsidRPr="00000000" w14:paraId="0000005C">
      <w:pPr>
        <w:numPr>
          <w:ilvl w:val="0"/>
          <w:numId w:val="3"/>
        </w:numPr>
        <w:ind w:left="720" w:hanging="360"/>
        <w:jc w:val="both"/>
        <w:rPr/>
      </w:pPr>
      <w:r w:rsidDel="00000000" w:rsidR="00000000" w:rsidRPr="00000000">
        <w:rPr>
          <w:rFonts w:ascii="Arial Narrow" w:cs="Arial Narrow" w:eastAsia="Arial Narrow" w:hAnsi="Arial Narrow"/>
          <w:sz w:val="24"/>
          <w:szCs w:val="24"/>
          <w:vertAlign w:val="baseline"/>
          <w:rtl w:val="0"/>
        </w:rPr>
        <w:t xml:space="preserve">El control y evaluación del proceso de instrucción deportiva.</w:t>
      </w:r>
    </w:p>
    <w:p w:rsidR="00000000" w:rsidDel="00000000" w:rsidP="00000000" w:rsidRDefault="00000000" w:rsidRPr="00000000" w14:paraId="0000005D">
      <w:pPr>
        <w:numPr>
          <w:ilvl w:val="0"/>
          <w:numId w:val="3"/>
        </w:numPr>
        <w:ind w:left="720" w:hanging="360"/>
        <w:jc w:val="both"/>
        <w:rPr/>
      </w:pPr>
      <w:r w:rsidDel="00000000" w:rsidR="00000000" w:rsidRPr="00000000">
        <w:rPr>
          <w:rFonts w:ascii="Arial Narrow" w:cs="Arial Narrow" w:eastAsia="Arial Narrow" w:hAnsi="Arial Narrow"/>
          <w:sz w:val="24"/>
          <w:szCs w:val="24"/>
          <w:vertAlign w:val="baseline"/>
          <w:rtl w:val="0"/>
        </w:rPr>
        <w:t xml:space="preserve">El control a su nivel del rendimiento deportivo.</w:t>
      </w:r>
    </w:p>
    <w:p w:rsidR="00000000" w:rsidDel="00000000" w:rsidP="00000000" w:rsidRDefault="00000000" w:rsidRPr="00000000" w14:paraId="0000005E">
      <w:pPr>
        <w:numPr>
          <w:ilvl w:val="0"/>
          <w:numId w:val="3"/>
        </w:numPr>
        <w:ind w:left="720" w:hanging="360"/>
        <w:jc w:val="both"/>
        <w:rPr/>
      </w:pPr>
      <w:r w:rsidDel="00000000" w:rsidR="00000000" w:rsidRPr="00000000">
        <w:rPr>
          <w:rFonts w:ascii="Arial Narrow" w:cs="Arial Narrow" w:eastAsia="Arial Narrow" w:hAnsi="Arial Narrow"/>
          <w:sz w:val="24"/>
          <w:szCs w:val="24"/>
          <w:vertAlign w:val="baseline"/>
          <w:rtl w:val="0"/>
        </w:rPr>
        <w:t xml:space="preserve">La dirección técnica de deportistas y equipos durante</w:t>
      </w:r>
    </w:p>
    <w:p w:rsidR="00000000" w:rsidDel="00000000" w:rsidP="00000000" w:rsidRDefault="00000000" w:rsidRPr="00000000" w14:paraId="0000005F">
      <w:pPr>
        <w:numPr>
          <w:ilvl w:val="0"/>
          <w:numId w:val="3"/>
        </w:numPr>
        <w:ind w:left="720" w:hanging="360"/>
        <w:jc w:val="both"/>
        <w:rPr/>
      </w:pPr>
      <w:r w:rsidDel="00000000" w:rsidR="00000000" w:rsidRPr="00000000">
        <w:rPr>
          <w:rFonts w:ascii="Arial Narrow" w:cs="Arial Narrow" w:eastAsia="Arial Narrow" w:hAnsi="Arial Narrow"/>
          <w:sz w:val="24"/>
          <w:szCs w:val="24"/>
          <w:vertAlign w:val="baseline"/>
          <w:rtl w:val="0"/>
        </w:rPr>
        <w:t xml:space="preserve">la participación en competiciones de escalada.</w:t>
      </w:r>
    </w:p>
    <w:p w:rsidR="00000000" w:rsidDel="00000000" w:rsidP="00000000" w:rsidRDefault="00000000" w:rsidRPr="00000000" w14:paraId="00000060">
      <w:pPr>
        <w:numPr>
          <w:ilvl w:val="0"/>
          <w:numId w:val="3"/>
        </w:numPr>
        <w:ind w:left="720" w:hanging="360"/>
        <w:jc w:val="both"/>
        <w:rPr/>
      </w:pPr>
      <w:r w:rsidDel="00000000" w:rsidR="00000000" w:rsidRPr="00000000">
        <w:rPr>
          <w:rFonts w:ascii="Arial Narrow" w:cs="Arial Narrow" w:eastAsia="Arial Narrow" w:hAnsi="Arial Narrow"/>
          <w:sz w:val="24"/>
          <w:szCs w:val="24"/>
          <w:vertAlign w:val="baseline"/>
          <w:rtl w:val="0"/>
        </w:rPr>
        <w:t xml:space="preserve">La seguridad de los individuos o grupos durante el desarrollo de la actividad de la escalada.</w:t>
      </w:r>
    </w:p>
    <w:p w:rsidR="00000000" w:rsidDel="00000000" w:rsidP="00000000" w:rsidRDefault="00000000" w:rsidRPr="00000000" w14:paraId="00000061">
      <w:pPr>
        <w:numPr>
          <w:ilvl w:val="0"/>
          <w:numId w:val="3"/>
        </w:numPr>
        <w:ind w:left="720" w:right="-141" w:hanging="360"/>
        <w:jc w:val="both"/>
        <w:rPr/>
      </w:pPr>
      <w:r w:rsidDel="00000000" w:rsidR="00000000" w:rsidRPr="00000000">
        <w:rPr>
          <w:rFonts w:ascii="Arial Narrow" w:cs="Arial Narrow" w:eastAsia="Arial Narrow" w:hAnsi="Arial Narrow"/>
          <w:sz w:val="24"/>
          <w:szCs w:val="24"/>
          <w:vertAlign w:val="baseline"/>
          <w:rtl w:val="0"/>
        </w:rPr>
        <w:t xml:space="preserve">El cumplimiento de las instrucciones generales emitidas por el responsable de la entidad deportiva.</w:t>
      </w:r>
      <w:r w:rsidDel="00000000" w:rsidR="00000000" w:rsidRPr="00000000">
        <w:br w:type="page"/>
      </w:r>
      <w:r w:rsidDel="00000000" w:rsidR="00000000" w:rsidRPr="00000000">
        <w:rPr>
          <w:rFonts w:ascii="Arial Narrow" w:cs="Arial Narrow" w:eastAsia="Arial Narrow" w:hAnsi="Arial Narrow"/>
          <w:sz w:val="24"/>
          <w:szCs w:val="24"/>
          <w:vertAlign w:val="baseline"/>
          <w:rtl w:val="0"/>
        </w:rPr>
        <w:t xml:space="preserve"> </w:t>
      </w:r>
    </w:p>
    <w:p w:rsidR="00000000" w:rsidDel="00000000" w:rsidP="00000000" w:rsidRDefault="00000000" w:rsidRPr="00000000" w14:paraId="00000062">
      <w:pPr>
        <w:jc w:val="both"/>
        <w:rPr>
          <w:rFonts w:ascii="Arial Narrow" w:cs="Arial Narrow" w:eastAsia="Arial Narrow" w:hAnsi="Arial Narrow"/>
          <w:b w:val="0"/>
          <w:sz w:val="24"/>
          <w:szCs w:val="24"/>
          <w:vertAlign w:val="baseline"/>
        </w:rPr>
      </w:pPr>
      <w:r w:rsidDel="00000000" w:rsidR="00000000" w:rsidRPr="00000000">
        <w:rPr>
          <w:rtl w:val="0"/>
        </w:rPr>
      </w:r>
    </w:p>
    <w:tbl>
      <w:tblPr>
        <w:tblStyle w:val="Table4"/>
        <w:tblW w:w="3331.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3331"/>
        <w:tblGridChange w:id="0">
          <w:tblGrid>
            <w:gridCol w:w="3331"/>
          </w:tblGrid>
        </w:tblGridChange>
      </w:tblGrid>
      <w:tr>
        <w:tc>
          <w:tcPr>
            <w:shd w:fill="cccccc" w:val="clear"/>
            <w:vAlign w:val="top"/>
          </w:tcPr>
          <w:p w:rsidR="00000000" w:rsidDel="00000000" w:rsidP="00000000" w:rsidRDefault="00000000" w:rsidRPr="00000000" w14:paraId="00000063">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3. MODELO LINGÜISTICO</w:t>
            </w:r>
            <w:r w:rsidDel="00000000" w:rsidR="00000000" w:rsidRPr="00000000">
              <w:rPr>
                <w:rtl w:val="0"/>
              </w:rPr>
            </w:r>
          </w:p>
        </w:tc>
      </w:tr>
    </w:tbl>
    <w:p w:rsidR="00000000" w:rsidDel="00000000" w:rsidP="00000000" w:rsidRDefault="00000000" w:rsidRPr="00000000" w14:paraId="00000064">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 CIP FP SAKANA LH IIP imparte las clases en el modelo lingüístico G. El profesorado que conoce el euskera, en la atención personalizada al alumnado, utiliza este idioma cuando así se lo demanden.</w:t>
      </w:r>
    </w:p>
    <w:p w:rsidR="00000000" w:rsidDel="00000000" w:rsidP="00000000" w:rsidRDefault="00000000" w:rsidRPr="00000000" w14:paraId="00000066">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67">
      <w:pPr>
        <w:jc w:val="both"/>
        <w:rPr>
          <w:rFonts w:ascii="Arial Narrow" w:cs="Arial Narrow" w:eastAsia="Arial Narrow" w:hAnsi="Arial Narrow"/>
          <w:sz w:val="24"/>
          <w:szCs w:val="24"/>
          <w:vertAlign w:val="baseline"/>
        </w:rPr>
      </w:pPr>
      <w:r w:rsidDel="00000000" w:rsidR="00000000" w:rsidRPr="00000000">
        <w:rPr>
          <w:rtl w:val="0"/>
        </w:rPr>
      </w:r>
    </w:p>
    <w:tbl>
      <w:tblPr>
        <w:tblStyle w:val="Table5"/>
        <w:tblW w:w="4181.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4181"/>
        <w:tblGridChange w:id="0">
          <w:tblGrid>
            <w:gridCol w:w="4181"/>
          </w:tblGrid>
        </w:tblGridChange>
      </w:tblGrid>
      <w:tr>
        <w:tc>
          <w:tcPr>
            <w:shd w:fill="cccccc" w:val="clear"/>
            <w:vAlign w:val="top"/>
          </w:tcPr>
          <w:p w:rsidR="00000000" w:rsidDel="00000000" w:rsidP="00000000" w:rsidRDefault="00000000" w:rsidRPr="00000000" w14:paraId="00000068">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4. CONDICIONES  DE ACCESO </w:t>
            </w:r>
            <w:r w:rsidDel="00000000" w:rsidR="00000000" w:rsidRPr="00000000">
              <w:rPr>
                <w:rtl w:val="0"/>
              </w:rPr>
            </w:r>
          </w:p>
        </w:tc>
      </w:tr>
    </w:tbl>
    <w:p w:rsidR="00000000" w:rsidDel="00000000" w:rsidP="00000000" w:rsidRDefault="00000000" w:rsidRPr="00000000" w14:paraId="00000069">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6A">
      <w:pPr>
        <w:rPr>
          <w:rFonts w:ascii="5485" w:cs="5485" w:eastAsia="5485" w:hAnsi="5485"/>
          <w:sz w:val="22"/>
          <w:szCs w:val="22"/>
          <w:vertAlign w:val="baseline"/>
        </w:rPr>
      </w:pPr>
      <w:r w:rsidDel="00000000" w:rsidR="00000000" w:rsidRPr="00000000">
        <w:rPr>
          <w:rFonts w:ascii="5485" w:cs="5485" w:eastAsia="5485" w:hAnsi="5485"/>
          <w:sz w:val="22"/>
          <w:szCs w:val="22"/>
          <w:vertAlign w:val="baseline"/>
          <w:rtl w:val="0"/>
        </w:rPr>
        <w:t xml:space="preserve">Para acceder al segundo nivel de grado medio de estas enseñanzas, se requerirá:</w:t>
      </w:r>
    </w:p>
    <w:p w:rsidR="00000000" w:rsidDel="00000000" w:rsidP="00000000" w:rsidRDefault="00000000" w:rsidRPr="00000000" w14:paraId="0000006B">
      <w:pPr>
        <w:rPr>
          <w:rFonts w:ascii="5485" w:cs="5485" w:eastAsia="5485" w:hAnsi="5485"/>
          <w:sz w:val="22"/>
          <w:szCs w:val="22"/>
          <w:vertAlign w:val="baseline"/>
        </w:rPr>
      </w:pPr>
      <w:r w:rsidDel="00000000" w:rsidR="00000000" w:rsidRPr="00000000">
        <w:rPr>
          <w:rFonts w:ascii="5485" w:cs="5485" w:eastAsia="5485" w:hAnsi="5485"/>
          <w:sz w:val="22"/>
          <w:szCs w:val="22"/>
          <w:vertAlign w:val="baseline"/>
          <w:rtl w:val="0"/>
        </w:rPr>
        <w:t xml:space="preserve">a) Haber superado el primer nivel de las enseñanzas de los deportes de montaña y escalada,.</w:t>
      </w:r>
    </w:p>
    <w:p w:rsidR="00000000" w:rsidDel="00000000" w:rsidP="00000000" w:rsidRDefault="00000000" w:rsidRPr="00000000" w14:paraId="0000006C">
      <w:pPr>
        <w:numPr>
          <w:ilvl w:val="0"/>
          <w:numId w:val="4"/>
        </w:numPr>
        <w:spacing w:after="280" w:before="280" w:lineRule="auto"/>
        <w:ind w:left="720" w:hanging="360"/>
        <w:rPr>
          <w:color w:val="231f20"/>
        </w:rPr>
      </w:pPr>
      <w:r w:rsidDel="00000000" w:rsidR="00000000" w:rsidRPr="00000000">
        <w:rPr>
          <w:rFonts w:ascii="5485" w:cs="5485" w:eastAsia="5485" w:hAnsi="5485"/>
          <w:sz w:val="22"/>
          <w:szCs w:val="22"/>
          <w:vertAlign w:val="baseline"/>
          <w:rtl w:val="0"/>
        </w:rPr>
        <w:t xml:space="preserve">b) Superar las pruebas de acceso de carácter específico de la correspondiente especialidad deportiva  que se establecen en la , </w:t>
      </w:r>
      <w:hyperlink r:id="rId6">
        <w:r w:rsidDel="00000000" w:rsidR="00000000" w:rsidRPr="00000000">
          <w:rPr>
            <w:rFonts w:ascii="Roboto" w:cs="Roboto" w:eastAsia="Roboto" w:hAnsi="Roboto"/>
            <w:color w:val="770000"/>
            <w:sz w:val="21"/>
            <w:szCs w:val="21"/>
            <w:vertAlign w:val="baseline"/>
            <w:rtl w:val="0"/>
          </w:rPr>
          <w:t xml:space="preserve">Resolución 259/2016, de 4 de julio</w:t>
        </w:r>
      </w:hyperlink>
      <w:r w:rsidDel="00000000" w:rsidR="00000000" w:rsidRPr="00000000">
        <w:rPr>
          <w:rFonts w:ascii="Roboto" w:cs="Roboto" w:eastAsia="Roboto" w:hAnsi="Roboto"/>
          <w:color w:val="231f20"/>
          <w:sz w:val="21"/>
          <w:szCs w:val="21"/>
          <w:vertAlign w:val="baseline"/>
          <w:rtl w:val="0"/>
        </w:rPr>
        <w:t xml:space="preserve">, del Director General de Educación, por la que se regula y convocan las pruebas de acceso de carácter específico a las enseñanzas deportivas de régimen especial implantadas en la Comunidad Foral de Navarra, correspondientes al curso académico 2016/2017.</w:t>
      </w:r>
    </w:p>
    <w:p w:rsidR="00000000" w:rsidDel="00000000" w:rsidP="00000000" w:rsidRDefault="00000000" w:rsidRPr="00000000" w14:paraId="0000006D">
      <w:pPr>
        <w:rPr>
          <w:rFonts w:ascii="Arial Narrow" w:cs="Arial Narrow" w:eastAsia="Arial Narrow" w:hAnsi="Arial Narrow"/>
          <w:sz w:val="24"/>
          <w:szCs w:val="24"/>
          <w:vertAlign w:val="baseline"/>
        </w:rPr>
      </w:pPr>
      <w:r w:rsidDel="00000000" w:rsidR="00000000" w:rsidRPr="00000000">
        <w:rPr>
          <w:rtl w:val="0"/>
        </w:rPr>
      </w:r>
    </w:p>
    <w:tbl>
      <w:tblPr>
        <w:tblStyle w:val="Table6"/>
        <w:tblW w:w="4323.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4323"/>
        <w:tblGridChange w:id="0">
          <w:tblGrid>
            <w:gridCol w:w="4323"/>
          </w:tblGrid>
        </w:tblGridChange>
      </w:tblGrid>
      <w:tr>
        <w:tc>
          <w:tcPr>
            <w:shd w:fill="cccccc" w:val="clear"/>
            <w:vAlign w:val="top"/>
          </w:tcPr>
          <w:p w:rsidR="00000000" w:rsidDel="00000000" w:rsidP="00000000" w:rsidRDefault="00000000" w:rsidRPr="00000000" w14:paraId="0000006E">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5. CONDICIONES DE PROMOCIÓN</w:t>
            </w:r>
            <w:r w:rsidDel="00000000" w:rsidR="00000000" w:rsidRPr="00000000">
              <w:rPr>
                <w:rtl w:val="0"/>
              </w:rPr>
            </w:r>
          </w:p>
        </w:tc>
      </w:tr>
      <w:tr>
        <w:tc>
          <w:tcPr>
            <w:shd w:fill="cccccc" w:val="clear"/>
            <w:vAlign w:val="top"/>
          </w:tcPr>
          <w:p w:rsidR="00000000" w:rsidDel="00000000" w:rsidP="00000000" w:rsidRDefault="00000000" w:rsidRPr="00000000" w14:paraId="0000006F">
            <w:pPr>
              <w:jc w:val="both"/>
              <w:rPr>
                <w:rFonts w:ascii="Arial Narrow" w:cs="Arial Narrow" w:eastAsia="Arial Narrow" w:hAnsi="Arial Narrow"/>
                <w:b w:val="0"/>
                <w:sz w:val="24"/>
                <w:szCs w:val="24"/>
                <w:vertAlign w:val="baseline"/>
              </w:rPr>
            </w:pPr>
            <w:r w:rsidDel="00000000" w:rsidR="00000000" w:rsidRPr="00000000">
              <w:rPr>
                <w:rtl w:val="0"/>
              </w:rPr>
            </w:r>
          </w:p>
        </w:tc>
      </w:tr>
    </w:tbl>
    <w:p w:rsidR="00000000" w:rsidDel="00000000" w:rsidP="00000000" w:rsidRDefault="00000000" w:rsidRPr="00000000" w14:paraId="00000070">
      <w:pPr>
        <w:jc w:val="both"/>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071">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La obtención del correspondiente certificado de primer nivel o del título correspondiente al grado medio de las enseñanzas, que se regulan en el presente Real Decreto, requerirá la evaluación positiva de los distintos módulos en que se organizan las enseñanzas, así como del bloque de formación práctica</w:t>
      </w:r>
      <w:r w:rsidDel="00000000" w:rsidR="00000000" w:rsidRPr="00000000">
        <w:br w:type="page"/>
      </w:r>
      <w:r w:rsidDel="00000000" w:rsidR="00000000" w:rsidRPr="00000000">
        <w:rPr>
          <w:rtl w:val="0"/>
        </w:rPr>
      </w:r>
    </w:p>
    <w:tbl>
      <w:tblPr>
        <w:tblStyle w:val="Table7"/>
        <w:tblW w:w="1913.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913"/>
        <w:tblGridChange w:id="0">
          <w:tblGrid>
            <w:gridCol w:w="1913"/>
          </w:tblGrid>
        </w:tblGridChange>
      </w:tblGrid>
      <w:tr>
        <w:tc>
          <w:tcPr>
            <w:shd w:fill="cccccc" w:val="clear"/>
            <w:vAlign w:val="top"/>
          </w:tcPr>
          <w:p w:rsidR="00000000" w:rsidDel="00000000" w:rsidP="00000000" w:rsidRDefault="00000000" w:rsidRPr="00000000" w14:paraId="00000072">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6. DURACIÓN </w:t>
            </w:r>
            <w:r w:rsidDel="00000000" w:rsidR="00000000" w:rsidRPr="00000000">
              <w:rPr>
                <w:rtl w:val="0"/>
              </w:rPr>
            </w:r>
          </w:p>
        </w:tc>
      </w:tr>
    </w:tbl>
    <w:p w:rsidR="00000000" w:rsidDel="00000000" w:rsidP="00000000" w:rsidRDefault="00000000" w:rsidRPr="00000000" w14:paraId="00000073">
      <w:pPr>
        <w:jc w:val="both"/>
        <w:rPr>
          <w:rFonts w:ascii="Arial Narrow" w:cs="Arial Narrow" w:eastAsia="Arial Narrow" w:hAnsi="Arial Narrow"/>
          <w:sz w:val="24"/>
          <w:szCs w:val="24"/>
          <w:vertAlign w:val="baseline"/>
        </w:rPr>
      </w:pPr>
      <w:r w:rsidDel="00000000" w:rsidR="00000000" w:rsidRPr="00000000">
        <w:rPr>
          <w:rtl w:val="0"/>
        </w:rPr>
      </w:r>
    </w:p>
    <w:tbl>
      <w:tblPr>
        <w:tblStyle w:val="Table8"/>
        <w:tblW w:w="954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0"/>
        <w:gridCol w:w="1826"/>
        <w:gridCol w:w="1622"/>
        <w:gridCol w:w="1412"/>
        <w:tblGridChange w:id="0">
          <w:tblGrid>
            <w:gridCol w:w="4680"/>
            <w:gridCol w:w="1826"/>
            <w:gridCol w:w="1622"/>
            <w:gridCol w:w="1412"/>
          </w:tblGrid>
        </w:tblGridChange>
      </w:tblGrid>
      <w:tr>
        <w:trPr>
          <w:trHeight w:val="660" w:hRule="atLeast"/>
        </w:trPr>
        <w:tc>
          <w:tcPr>
            <w:shd w:fill="b3b3b3" w:val="clear"/>
            <w:vAlign w:val="center"/>
          </w:tcPr>
          <w:p w:rsidR="00000000" w:rsidDel="00000000" w:rsidP="00000000" w:rsidRDefault="00000000" w:rsidRPr="00000000" w14:paraId="00000074">
            <w:pPr>
              <w:jc w:val="center"/>
              <w:rPr>
                <w:b w:val="0"/>
                <w:sz w:val="22"/>
                <w:szCs w:val="22"/>
                <w:vertAlign w:val="baseline"/>
              </w:rPr>
            </w:pPr>
            <w:r w:rsidDel="00000000" w:rsidR="00000000" w:rsidRPr="00000000">
              <w:rPr>
                <w:b w:val="1"/>
                <w:sz w:val="22"/>
                <w:szCs w:val="22"/>
                <w:vertAlign w:val="baseline"/>
                <w:rtl w:val="0"/>
              </w:rPr>
              <w:t xml:space="preserve">DENOMINACIÓN</w:t>
            </w:r>
            <w:r w:rsidDel="00000000" w:rsidR="00000000" w:rsidRPr="00000000">
              <w:rPr>
                <w:rtl w:val="0"/>
              </w:rPr>
            </w:r>
          </w:p>
        </w:tc>
        <w:tc>
          <w:tcPr>
            <w:shd w:fill="b3b3b3" w:val="clear"/>
            <w:vAlign w:val="center"/>
          </w:tcPr>
          <w:p w:rsidR="00000000" w:rsidDel="00000000" w:rsidP="00000000" w:rsidRDefault="00000000" w:rsidRPr="00000000" w14:paraId="00000075">
            <w:pPr>
              <w:jc w:val="center"/>
              <w:rPr>
                <w:b w:val="0"/>
                <w:sz w:val="22"/>
                <w:szCs w:val="22"/>
                <w:vertAlign w:val="baseline"/>
              </w:rPr>
            </w:pPr>
            <w:r w:rsidDel="00000000" w:rsidR="00000000" w:rsidRPr="00000000">
              <w:rPr>
                <w:b w:val="1"/>
                <w:sz w:val="22"/>
                <w:szCs w:val="22"/>
                <w:vertAlign w:val="baseline"/>
                <w:rtl w:val="0"/>
              </w:rPr>
              <w:t xml:space="preserve">HORAS TEÓRICAS</w:t>
            </w:r>
            <w:r w:rsidDel="00000000" w:rsidR="00000000" w:rsidRPr="00000000">
              <w:rPr>
                <w:rtl w:val="0"/>
              </w:rPr>
            </w:r>
          </w:p>
        </w:tc>
        <w:tc>
          <w:tcPr>
            <w:shd w:fill="b3b3b3" w:val="clear"/>
            <w:vAlign w:val="center"/>
          </w:tcPr>
          <w:p w:rsidR="00000000" w:rsidDel="00000000" w:rsidP="00000000" w:rsidRDefault="00000000" w:rsidRPr="00000000" w14:paraId="00000076">
            <w:pPr>
              <w:jc w:val="center"/>
              <w:rPr>
                <w:b w:val="0"/>
                <w:sz w:val="22"/>
                <w:szCs w:val="22"/>
                <w:vertAlign w:val="baseline"/>
              </w:rPr>
            </w:pPr>
            <w:r w:rsidDel="00000000" w:rsidR="00000000" w:rsidRPr="00000000">
              <w:rPr>
                <w:b w:val="1"/>
                <w:sz w:val="22"/>
                <w:szCs w:val="22"/>
                <w:vertAlign w:val="baseline"/>
                <w:rtl w:val="0"/>
              </w:rPr>
              <w:t xml:space="preserve">HORAS PRÁCTICAS</w:t>
            </w:r>
            <w:r w:rsidDel="00000000" w:rsidR="00000000" w:rsidRPr="00000000">
              <w:rPr>
                <w:rtl w:val="0"/>
              </w:rPr>
            </w:r>
          </w:p>
        </w:tc>
        <w:tc>
          <w:tcPr>
            <w:shd w:fill="b3b3b3" w:val="clear"/>
            <w:vAlign w:val="center"/>
          </w:tcPr>
          <w:p w:rsidR="00000000" w:rsidDel="00000000" w:rsidP="00000000" w:rsidRDefault="00000000" w:rsidRPr="00000000" w14:paraId="00000077">
            <w:pPr>
              <w:jc w:val="center"/>
              <w:rPr>
                <w:b w:val="0"/>
                <w:sz w:val="22"/>
                <w:szCs w:val="22"/>
                <w:vertAlign w:val="baseline"/>
              </w:rPr>
            </w:pPr>
            <w:r w:rsidDel="00000000" w:rsidR="00000000" w:rsidRPr="00000000">
              <w:rPr>
                <w:b w:val="1"/>
                <w:sz w:val="22"/>
                <w:szCs w:val="22"/>
                <w:vertAlign w:val="baseline"/>
                <w:rtl w:val="0"/>
              </w:rPr>
              <w:t xml:space="preserve">HORAS TOTALES</w:t>
            </w:r>
            <w:r w:rsidDel="00000000" w:rsidR="00000000" w:rsidRPr="00000000">
              <w:rPr>
                <w:rtl w:val="0"/>
              </w:rPr>
            </w:r>
          </w:p>
        </w:tc>
      </w:tr>
      <w:tr>
        <w:trPr>
          <w:trHeight w:val="760" w:hRule="atLeast"/>
        </w:trPr>
        <w:tc>
          <w:tcPr>
            <w:gridSpan w:val="4"/>
            <w:shd w:fill="e6e6e6" w:val="clear"/>
            <w:vAlign w:val="center"/>
          </w:tcPr>
          <w:p w:rsidR="00000000" w:rsidDel="00000000" w:rsidP="00000000" w:rsidRDefault="00000000" w:rsidRPr="00000000" w14:paraId="00000078">
            <w:pPr>
              <w:jc w:val="center"/>
              <w:rPr>
                <w:b w:val="0"/>
                <w:vertAlign w:val="baseline"/>
              </w:rPr>
            </w:pPr>
            <w:r w:rsidDel="00000000" w:rsidR="00000000" w:rsidRPr="00000000">
              <w:rPr>
                <w:b w:val="1"/>
                <w:vertAlign w:val="baseline"/>
                <w:rtl w:val="0"/>
              </w:rPr>
              <w:t xml:space="preserve">BLOQUE COMÚN</w:t>
            </w:r>
            <w:r w:rsidDel="00000000" w:rsidR="00000000" w:rsidRPr="00000000">
              <w:rPr>
                <w:rtl w:val="0"/>
              </w:rPr>
            </w:r>
          </w:p>
        </w:tc>
      </w:tr>
      <w:tr>
        <w:tc>
          <w:tcPr>
            <w:vAlign w:val="top"/>
          </w:tcPr>
          <w:p w:rsidR="00000000" w:rsidDel="00000000" w:rsidP="00000000" w:rsidRDefault="00000000" w:rsidRPr="00000000" w14:paraId="0000007C">
            <w:pPr>
              <w:rPr>
                <w:vertAlign w:val="baseline"/>
              </w:rPr>
            </w:pPr>
            <w:r w:rsidDel="00000000" w:rsidR="00000000" w:rsidRPr="00000000">
              <w:rPr>
                <w:vertAlign w:val="baseline"/>
                <w:rtl w:val="0"/>
              </w:rPr>
              <w:t xml:space="preserve">Bases anatómicas y fisiológicas del deporte II</w:t>
            </w:r>
          </w:p>
        </w:tc>
        <w:tc>
          <w:tcPr>
            <w:vAlign w:val="top"/>
          </w:tcPr>
          <w:p w:rsidR="00000000" w:rsidDel="00000000" w:rsidP="00000000" w:rsidRDefault="00000000" w:rsidRPr="00000000" w14:paraId="0000007D">
            <w:pPr>
              <w:jc w:val="center"/>
              <w:rPr>
                <w:vertAlign w:val="baseline"/>
              </w:rPr>
            </w:pPr>
            <w:r w:rsidDel="00000000" w:rsidR="00000000" w:rsidRPr="00000000">
              <w:rPr>
                <w:vertAlign w:val="baseline"/>
                <w:rtl w:val="0"/>
              </w:rPr>
              <w:t xml:space="preserve">30</w:t>
            </w:r>
          </w:p>
        </w:tc>
        <w:tc>
          <w:tcPr>
            <w:vAlign w:val="top"/>
          </w:tcPr>
          <w:p w:rsidR="00000000" w:rsidDel="00000000" w:rsidP="00000000" w:rsidRDefault="00000000" w:rsidRPr="00000000" w14:paraId="0000007E">
            <w:pPr>
              <w:jc w:val="center"/>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07F">
            <w:pPr>
              <w:jc w:val="center"/>
              <w:rPr>
                <w:vertAlign w:val="baseline"/>
              </w:rPr>
            </w:pPr>
            <w:r w:rsidDel="00000000" w:rsidR="00000000" w:rsidRPr="00000000">
              <w:rPr>
                <w:vertAlign w:val="baseline"/>
                <w:rtl w:val="0"/>
              </w:rPr>
              <w:t xml:space="preserve">35</w:t>
            </w:r>
          </w:p>
        </w:tc>
      </w:tr>
      <w:tr>
        <w:tc>
          <w:tcPr>
            <w:vAlign w:val="top"/>
          </w:tcPr>
          <w:p w:rsidR="00000000" w:rsidDel="00000000" w:rsidP="00000000" w:rsidRDefault="00000000" w:rsidRPr="00000000" w14:paraId="00000080">
            <w:pPr>
              <w:rPr>
                <w:vertAlign w:val="baseline"/>
              </w:rPr>
            </w:pPr>
            <w:r w:rsidDel="00000000" w:rsidR="00000000" w:rsidRPr="00000000">
              <w:rPr>
                <w:vertAlign w:val="baseline"/>
                <w:rtl w:val="0"/>
              </w:rPr>
              <w:t xml:space="preserve">Bases psicopedagógicas de la enseñanza y del entrenamiento deportivo II</w:t>
            </w:r>
          </w:p>
        </w:tc>
        <w:tc>
          <w:tcPr>
            <w:vAlign w:val="center"/>
          </w:tcPr>
          <w:p w:rsidR="00000000" w:rsidDel="00000000" w:rsidP="00000000" w:rsidRDefault="00000000" w:rsidRPr="00000000" w14:paraId="00000081">
            <w:pPr>
              <w:jc w:val="center"/>
              <w:rPr>
                <w:vertAlign w:val="baseline"/>
              </w:rPr>
            </w:pPr>
            <w:r w:rsidDel="00000000" w:rsidR="00000000" w:rsidRPr="00000000">
              <w:rPr>
                <w:vertAlign w:val="baseline"/>
                <w:rtl w:val="0"/>
              </w:rPr>
              <w:t xml:space="preserve">20</w:t>
            </w:r>
          </w:p>
        </w:tc>
        <w:tc>
          <w:tcPr>
            <w:vAlign w:val="center"/>
          </w:tcPr>
          <w:p w:rsidR="00000000" w:rsidDel="00000000" w:rsidP="00000000" w:rsidRDefault="00000000" w:rsidRPr="00000000" w14:paraId="00000082">
            <w:pPr>
              <w:jc w:val="center"/>
              <w:rPr>
                <w:vertAlign w:val="baseline"/>
              </w:rPr>
            </w:pPr>
            <w:r w:rsidDel="00000000" w:rsidR="00000000" w:rsidRPr="00000000">
              <w:rPr>
                <w:vertAlign w:val="baseline"/>
                <w:rtl w:val="0"/>
              </w:rPr>
              <w:t xml:space="preserve">5</w:t>
            </w:r>
          </w:p>
        </w:tc>
        <w:tc>
          <w:tcPr>
            <w:vAlign w:val="center"/>
          </w:tcPr>
          <w:p w:rsidR="00000000" w:rsidDel="00000000" w:rsidP="00000000" w:rsidRDefault="00000000" w:rsidRPr="00000000" w14:paraId="00000083">
            <w:pPr>
              <w:jc w:val="center"/>
              <w:rPr>
                <w:vertAlign w:val="baseline"/>
              </w:rPr>
            </w:pPr>
            <w:r w:rsidDel="00000000" w:rsidR="00000000" w:rsidRPr="00000000">
              <w:rPr>
                <w:vertAlign w:val="baseline"/>
                <w:rtl w:val="0"/>
              </w:rPr>
              <w:t xml:space="preserve">25</w:t>
            </w:r>
          </w:p>
        </w:tc>
      </w:tr>
      <w:tr>
        <w:tc>
          <w:tcPr>
            <w:vAlign w:val="top"/>
          </w:tcPr>
          <w:p w:rsidR="00000000" w:rsidDel="00000000" w:rsidP="00000000" w:rsidRDefault="00000000" w:rsidRPr="00000000" w14:paraId="00000084">
            <w:pPr>
              <w:rPr>
                <w:vertAlign w:val="baseline"/>
              </w:rPr>
            </w:pPr>
            <w:r w:rsidDel="00000000" w:rsidR="00000000" w:rsidRPr="00000000">
              <w:rPr>
                <w:vertAlign w:val="baseline"/>
                <w:rtl w:val="0"/>
              </w:rPr>
              <w:t xml:space="preserve">Entrenamiento deportivo II</w:t>
            </w:r>
          </w:p>
        </w:tc>
        <w:tc>
          <w:tcPr>
            <w:vAlign w:val="top"/>
          </w:tcPr>
          <w:p w:rsidR="00000000" w:rsidDel="00000000" w:rsidP="00000000" w:rsidRDefault="00000000" w:rsidRPr="00000000" w14:paraId="00000085">
            <w:pPr>
              <w:jc w:val="center"/>
              <w:rPr>
                <w:vertAlign w:val="baseline"/>
              </w:rPr>
            </w:pPr>
            <w:r w:rsidDel="00000000" w:rsidR="00000000" w:rsidRPr="00000000">
              <w:rPr>
                <w:vertAlign w:val="baseline"/>
                <w:rtl w:val="0"/>
              </w:rPr>
              <w:t xml:space="preserve">30</w:t>
            </w:r>
          </w:p>
        </w:tc>
        <w:tc>
          <w:tcPr>
            <w:vAlign w:val="top"/>
          </w:tcPr>
          <w:p w:rsidR="00000000" w:rsidDel="00000000" w:rsidP="00000000" w:rsidRDefault="00000000" w:rsidRPr="00000000" w14:paraId="00000086">
            <w:pPr>
              <w:jc w:val="center"/>
              <w:rPr>
                <w:vertAlign w:val="baseline"/>
              </w:rPr>
            </w:pPr>
            <w:r w:rsidDel="00000000" w:rsidR="00000000" w:rsidRPr="00000000">
              <w:rPr>
                <w:vertAlign w:val="baseline"/>
                <w:rtl w:val="0"/>
              </w:rPr>
              <w:t xml:space="preserve">15</w:t>
            </w:r>
          </w:p>
        </w:tc>
        <w:tc>
          <w:tcPr>
            <w:vAlign w:val="top"/>
          </w:tcPr>
          <w:p w:rsidR="00000000" w:rsidDel="00000000" w:rsidP="00000000" w:rsidRDefault="00000000" w:rsidRPr="00000000" w14:paraId="00000087">
            <w:pPr>
              <w:jc w:val="center"/>
              <w:rPr>
                <w:vertAlign w:val="baseline"/>
              </w:rPr>
            </w:pPr>
            <w:r w:rsidDel="00000000" w:rsidR="00000000" w:rsidRPr="00000000">
              <w:rPr>
                <w:vertAlign w:val="baseline"/>
                <w:rtl w:val="0"/>
              </w:rPr>
              <w:t xml:space="preserve">45</w:t>
            </w:r>
          </w:p>
        </w:tc>
      </w:tr>
      <w:tr>
        <w:tc>
          <w:tcPr>
            <w:vAlign w:val="top"/>
          </w:tcPr>
          <w:p w:rsidR="00000000" w:rsidDel="00000000" w:rsidP="00000000" w:rsidRDefault="00000000" w:rsidRPr="00000000" w14:paraId="00000088">
            <w:pPr>
              <w:rPr>
                <w:vertAlign w:val="baseline"/>
              </w:rPr>
            </w:pPr>
            <w:r w:rsidDel="00000000" w:rsidR="00000000" w:rsidRPr="00000000">
              <w:rPr>
                <w:vertAlign w:val="baseline"/>
                <w:rtl w:val="0"/>
              </w:rPr>
              <w:t xml:space="preserve">Organización y legislación del deporte II</w:t>
            </w:r>
          </w:p>
        </w:tc>
        <w:tc>
          <w:tcPr>
            <w:vAlign w:val="top"/>
          </w:tcPr>
          <w:p w:rsidR="00000000" w:rsidDel="00000000" w:rsidP="00000000" w:rsidRDefault="00000000" w:rsidRPr="00000000" w14:paraId="00000089">
            <w:pPr>
              <w:jc w:val="center"/>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08A">
            <w:pPr>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08B">
            <w:pPr>
              <w:jc w:val="center"/>
              <w:rPr>
                <w:vertAlign w:val="baseline"/>
              </w:rPr>
            </w:pPr>
            <w:r w:rsidDel="00000000" w:rsidR="00000000" w:rsidRPr="00000000">
              <w:rPr>
                <w:vertAlign w:val="baseline"/>
                <w:rtl w:val="0"/>
              </w:rPr>
              <w:t xml:space="preserve">5</w:t>
            </w:r>
          </w:p>
        </w:tc>
      </w:tr>
      <w:tr>
        <w:tc>
          <w:tcPr>
            <w:vAlign w:val="top"/>
          </w:tcPr>
          <w:p w:rsidR="00000000" w:rsidDel="00000000" w:rsidP="00000000" w:rsidRDefault="00000000" w:rsidRPr="00000000" w14:paraId="0000008C">
            <w:pPr>
              <w:rPr>
                <w:vertAlign w:val="baseline"/>
              </w:rPr>
            </w:pPr>
            <w:r w:rsidDel="00000000" w:rsidR="00000000" w:rsidRPr="00000000">
              <w:rPr>
                <w:vertAlign w:val="baseline"/>
                <w:rtl w:val="0"/>
              </w:rPr>
              <w:t xml:space="preserve">Teoría y sociología del deporte</w:t>
            </w:r>
          </w:p>
        </w:tc>
        <w:tc>
          <w:tcPr>
            <w:vAlign w:val="top"/>
          </w:tcPr>
          <w:p w:rsidR="00000000" w:rsidDel="00000000" w:rsidP="00000000" w:rsidRDefault="00000000" w:rsidRPr="00000000" w14:paraId="0000008D">
            <w:pPr>
              <w:jc w:val="center"/>
              <w:rPr>
                <w:vertAlign w:val="baseline"/>
              </w:rPr>
            </w:pPr>
            <w:r w:rsidDel="00000000" w:rsidR="00000000" w:rsidRPr="00000000">
              <w:rPr>
                <w:vertAlign w:val="baseline"/>
                <w:rtl w:val="0"/>
              </w:rPr>
              <w:t xml:space="preserve">10</w:t>
            </w:r>
          </w:p>
        </w:tc>
        <w:tc>
          <w:tcPr>
            <w:vAlign w:val="top"/>
          </w:tcPr>
          <w:p w:rsidR="00000000" w:rsidDel="00000000" w:rsidP="00000000" w:rsidRDefault="00000000" w:rsidRPr="00000000" w14:paraId="0000008E">
            <w:pPr>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08F">
            <w:pPr>
              <w:jc w:val="center"/>
              <w:rPr>
                <w:vertAlign w:val="baseline"/>
              </w:rPr>
            </w:pPr>
            <w:r w:rsidDel="00000000" w:rsidR="00000000" w:rsidRPr="00000000">
              <w:rPr>
                <w:vertAlign w:val="baseline"/>
                <w:rtl w:val="0"/>
              </w:rPr>
              <w:t xml:space="preserve">10</w:t>
            </w:r>
          </w:p>
        </w:tc>
      </w:tr>
      <w:tr>
        <w:tc>
          <w:tcPr>
            <w:vAlign w:val="top"/>
          </w:tcPr>
          <w:p w:rsidR="00000000" w:rsidDel="00000000" w:rsidP="00000000" w:rsidRDefault="00000000" w:rsidRPr="00000000" w14:paraId="00000090">
            <w:pPr>
              <w:jc w:val="right"/>
              <w:rPr>
                <w:b w:val="0"/>
                <w:vertAlign w:val="baseline"/>
              </w:rPr>
            </w:pPr>
            <w:r w:rsidDel="00000000" w:rsidR="00000000" w:rsidRPr="00000000">
              <w:rPr>
                <w:b w:val="1"/>
                <w:vertAlign w:val="baseline"/>
                <w:rtl w:val="0"/>
              </w:rPr>
              <w:t xml:space="preserve">TOTAL</w:t>
            </w:r>
            <w:r w:rsidDel="00000000" w:rsidR="00000000" w:rsidRPr="00000000">
              <w:rPr>
                <w:rtl w:val="0"/>
              </w:rPr>
            </w:r>
          </w:p>
        </w:tc>
        <w:tc>
          <w:tcPr>
            <w:vAlign w:val="top"/>
          </w:tcPr>
          <w:p w:rsidR="00000000" w:rsidDel="00000000" w:rsidP="00000000" w:rsidRDefault="00000000" w:rsidRPr="00000000" w14:paraId="00000091">
            <w:pPr>
              <w:jc w:val="center"/>
              <w:rPr>
                <w:b w:val="0"/>
                <w:vertAlign w:val="baseline"/>
              </w:rPr>
            </w:pPr>
            <w:r w:rsidDel="00000000" w:rsidR="00000000" w:rsidRPr="00000000">
              <w:rPr>
                <w:b w:val="1"/>
                <w:vertAlign w:val="baseline"/>
                <w:rtl w:val="0"/>
              </w:rPr>
              <w:t xml:space="preserve">95</w:t>
            </w:r>
            <w:r w:rsidDel="00000000" w:rsidR="00000000" w:rsidRPr="00000000">
              <w:rPr>
                <w:rtl w:val="0"/>
              </w:rPr>
            </w:r>
          </w:p>
        </w:tc>
        <w:tc>
          <w:tcPr>
            <w:vAlign w:val="top"/>
          </w:tcPr>
          <w:p w:rsidR="00000000" w:rsidDel="00000000" w:rsidP="00000000" w:rsidRDefault="00000000" w:rsidRPr="00000000" w14:paraId="00000092">
            <w:pPr>
              <w:jc w:val="center"/>
              <w:rPr>
                <w:b w:val="0"/>
                <w:vertAlign w:val="baseline"/>
              </w:rPr>
            </w:pPr>
            <w:r w:rsidDel="00000000" w:rsidR="00000000" w:rsidRPr="00000000">
              <w:rPr>
                <w:b w:val="1"/>
                <w:vertAlign w:val="baseline"/>
                <w:rtl w:val="0"/>
              </w:rPr>
              <w:t xml:space="preserve">25</w:t>
            </w:r>
            <w:r w:rsidDel="00000000" w:rsidR="00000000" w:rsidRPr="00000000">
              <w:rPr>
                <w:rtl w:val="0"/>
              </w:rPr>
            </w:r>
          </w:p>
        </w:tc>
        <w:tc>
          <w:tcPr>
            <w:vAlign w:val="top"/>
          </w:tcPr>
          <w:p w:rsidR="00000000" w:rsidDel="00000000" w:rsidP="00000000" w:rsidRDefault="00000000" w:rsidRPr="00000000" w14:paraId="00000093">
            <w:pPr>
              <w:jc w:val="center"/>
              <w:rPr>
                <w:b w:val="0"/>
                <w:vertAlign w:val="baseline"/>
              </w:rPr>
            </w:pPr>
            <w:r w:rsidDel="00000000" w:rsidR="00000000" w:rsidRPr="00000000">
              <w:rPr>
                <w:b w:val="1"/>
                <w:vertAlign w:val="baseline"/>
                <w:rtl w:val="0"/>
              </w:rPr>
              <w:t xml:space="preserve">120</w:t>
            </w:r>
            <w:r w:rsidDel="00000000" w:rsidR="00000000" w:rsidRPr="00000000">
              <w:rPr>
                <w:rtl w:val="0"/>
              </w:rPr>
            </w:r>
          </w:p>
        </w:tc>
      </w:tr>
      <w:tr>
        <w:trPr>
          <w:trHeight w:val="500" w:hRule="atLeast"/>
        </w:trPr>
        <w:tc>
          <w:tcPr>
            <w:gridSpan w:val="4"/>
            <w:shd w:fill="e6e6e6" w:val="clear"/>
            <w:vAlign w:val="center"/>
          </w:tcPr>
          <w:p w:rsidR="00000000" w:rsidDel="00000000" w:rsidP="00000000" w:rsidRDefault="00000000" w:rsidRPr="00000000" w14:paraId="00000094">
            <w:pPr>
              <w:jc w:val="center"/>
              <w:rPr>
                <w:b w:val="0"/>
                <w:vertAlign w:val="baseline"/>
              </w:rPr>
            </w:pPr>
            <w:r w:rsidDel="00000000" w:rsidR="00000000" w:rsidRPr="00000000">
              <w:rPr>
                <w:b w:val="1"/>
                <w:vertAlign w:val="baseline"/>
                <w:rtl w:val="0"/>
              </w:rPr>
              <w:t xml:space="preserve">BLOQUE ESPECÍFICO</w:t>
            </w:r>
            <w:r w:rsidDel="00000000" w:rsidR="00000000" w:rsidRPr="00000000">
              <w:rPr>
                <w:rtl w:val="0"/>
              </w:rPr>
            </w:r>
          </w:p>
        </w:tc>
      </w:tr>
      <w:tr>
        <w:tc>
          <w:tcPr>
            <w:vAlign w:val="top"/>
          </w:tcPr>
          <w:p w:rsidR="00000000" w:rsidDel="00000000" w:rsidP="00000000" w:rsidRDefault="00000000" w:rsidRPr="00000000" w14:paraId="00000098">
            <w:pPr>
              <w:rPr>
                <w:vertAlign w:val="baseline"/>
              </w:rPr>
            </w:pPr>
            <w:r w:rsidDel="00000000" w:rsidR="00000000" w:rsidRPr="00000000">
              <w:rPr>
                <w:color w:val="333333"/>
                <w:sz w:val="19"/>
                <w:szCs w:val="19"/>
                <w:highlight w:val="white"/>
                <w:vertAlign w:val="baseline"/>
                <w:rtl w:val="0"/>
              </w:rPr>
              <w:t xml:space="preserve">Módulo de Conducción en la escalada.</w:t>
            </w:r>
            <w:r w:rsidDel="00000000" w:rsidR="00000000" w:rsidRPr="00000000">
              <w:rPr>
                <w:rtl w:val="0"/>
              </w:rPr>
            </w:r>
          </w:p>
        </w:tc>
        <w:tc>
          <w:tcPr>
            <w:vAlign w:val="center"/>
          </w:tcPr>
          <w:p w:rsidR="00000000" w:rsidDel="00000000" w:rsidP="00000000" w:rsidRDefault="00000000" w:rsidRPr="00000000" w14:paraId="00000099">
            <w:pPr>
              <w:jc w:val="center"/>
              <w:rPr>
                <w:vertAlign w:val="baseline"/>
              </w:rPr>
            </w:pPr>
            <w:r w:rsidDel="00000000" w:rsidR="00000000" w:rsidRPr="00000000">
              <w:rPr>
                <w:vertAlign w:val="baseline"/>
                <w:rtl w:val="0"/>
              </w:rPr>
              <w:t xml:space="preserve">10</w:t>
            </w:r>
          </w:p>
        </w:tc>
        <w:tc>
          <w:tcPr>
            <w:vAlign w:val="center"/>
          </w:tcPr>
          <w:p w:rsidR="00000000" w:rsidDel="00000000" w:rsidP="00000000" w:rsidRDefault="00000000" w:rsidRPr="00000000" w14:paraId="0000009A">
            <w:pPr>
              <w:jc w:val="center"/>
              <w:rPr>
                <w:vertAlign w:val="baseline"/>
              </w:rPr>
            </w:pPr>
            <w:r w:rsidDel="00000000" w:rsidR="00000000" w:rsidRPr="00000000">
              <w:rPr>
                <w:vertAlign w:val="baseline"/>
                <w:rtl w:val="0"/>
              </w:rPr>
              <w:t xml:space="preserve">50</w:t>
            </w:r>
          </w:p>
        </w:tc>
        <w:tc>
          <w:tcPr>
            <w:vAlign w:val="center"/>
          </w:tcPr>
          <w:p w:rsidR="00000000" w:rsidDel="00000000" w:rsidP="00000000" w:rsidRDefault="00000000" w:rsidRPr="00000000" w14:paraId="0000009B">
            <w:pPr>
              <w:jc w:val="center"/>
              <w:rPr>
                <w:vertAlign w:val="baseline"/>
              </w:rPr>
            </w:pPr>
            <w:r w:rsidDel="00000000" w:rsidR="00000000" w:rsidRPr="00000000">
              <w:rPr>
                <w:vertAlign w:val="baseline"/>
                <w:rtl w:val="0"/>
              </w:rPr>
              <w:t xml:space="preserve">60</w:t>
            </w:r>
          </w:p>
        </w:tc>
      </w:tr>
      <w:tr>
        <w:tc>
          <w:tcPr>
            <w:vAlign w:val="top"/>
          </w:tcPr>
          <w:p w:rsidR="00000000" w:rsidDel="00000000" w:rsidP="00000000" w:rsidRDefault="00000000" w:rsidRPr="00000000" w14:paraId="0000009C">
            <w:pPr>
              <w:rPr>
                <w:vertAlign w:val="baseline"/>
              </w:rPr>
            </w:pPr>
            <w:r w:rsidDel="00000000" w:rsidR="00000000" w:rsidRPr="00000000">
              <w:rPr>
                <w:color w:val="333333"/>
                <w:sz w:val="19"/>
                <w:szCs w:val="19"/>
                <w:highlight w:val="white"/>
                <w:vertAlign w:val="baseline"/>
                <w:rtl w:val="0"/>
              </w:rPr>
              <w:t xml:space="preserve">Módulo de desarrollo profesional del Técnico Deportivo en Escalada.</w:t>
            </w:r>
            <w:r w:rsidDel="00000000" w:rsidR="00000000" w:rsidRPr="00000000">
              <w:rPr>
                <w:rtl w:val="0"/>
              </w:rPr>
            </w:r>
          </w:p>
        </w:tc>
        <w:tc>
          <w:tcPr>
            <w:vAlign w:val="center"/>
          </w:tcPr>
          <w:p w:rsidR="00000000" w:rsidDel="00000000" w:rsidP="00000000" w:rsidRDefault="00000000" w:rsidRPr="00000000" w14:paraId="0000009D">
            <w:pPr>
              <w:jc w:val="center"/>
              <w:rPr>
                <w:vertAlign w:val="baseline"/>
              </w:rPr>
            </w:pPr>
            <w:r w:rsidDel="00000000" w:rsidR="00000000" w:rsidRPr="00000000">
              <w:rPr>
                <w:vertAlign w:val="baseline"/>
                <w:rtl w:val="0"/>
              </w:rPr>
              <w:t xml:space="preserve">10</w:t>
            </w:r>
          </w:p>
        </w:tc>
        <w:tc>
          <w:tcPr>
            <w:vAlign w:val="center"/>
          </w:tcPr>
          <w:p w:rsidR="00000000" w:rsidDel="00000000" w:rsidP="00000000" w:rsidRDefault="00000000" w:rsidRPr="00000000" w14:paraId="0000009E">
            <w:pPr>
              <w:jc w:val="center"/>
              <w:rPr>
                <w:vertAlign w:val="baseline"/>
              </w:rPr>
            </w:pPr>
            <w:r w:rsidDel="00000000" w:rsidR="00000000" w:rsidRPr="00000000">
              <w:rPr>
                <w:vertAlign w:val="baseline"/>
                <w:rtl w:val="0"/>
              </w:rPr>
              <w:t xml:space="preserve">___</w:t>
            </w:r>
          </w:p>
        </w:tc>
        <w:tc>
          <w:tcPr>
            <w:vAlign w:val="center"/>
          </w:tcPr>
          <w:p w:rsidR="00000000" w:rsidDel="00000000" w:rsidP="00000000" w:rsidRDefault="00000000" w:rsidRPr="00000000" w14:paraId="0000009F">
            <w:pPr>
              <w:jc w:val="center"/>
              <w:rPr>
                <w:vertAlign w:val="baseline"/>
              </w:rPr>
            </w:pPr>
            <w:r w:rsidDel="00000000" w:rsidR="00000000" w:rsidRPr="00000000">
              <w:rPr>
                <w:vertAlign w:val="baseline"/>
                <w:rtl w:val="0"/>
              </w:rPr>
              <w:t xml:space="preserve">10</w:t>
            </w:r>
          </w:p>
        </w:tc>
      </w:tr>
      <w:tr>
        <w:tc>
          <w:tcPr>
            <w:vAlign w:val="center"/>
          </w:tcPr>
          <w:p w:rsidR="00000000" w:rsidDel="00000000" w:rsidP="00000000" w:rsidRDefault="00000000" w:rsidRPr="00000000" w14:paraId="000000A0">
            <w:pPr>
              <w:rPr>
                <w:vertAlign w:val="baseline"/>
              </w:rPr>
            </w:pPr>
            <w:r w:rsidDel="00000000" w:rsidR="00000000" w:rsidRPr="00000000">
              <w:rPr>
                <w:color w:val="333333"/>
                <w:sz w:val="19"/>
                <w:szCs w:val="19"/>
                <w:highlight w:val="white"/>
                <w:vertAlign w:val="baseline"/>
                <w:rtl w:val="0"/>
              </w:rPr>
              <w:t xml:space="preserve">Módulo de Entrenamiento de la escalada.</w:t>
            </w:r>
            <w:r w:rsidDel="00000000" w:rsidR="00000000" w:rsidRPr="00000000">
              <w:rPr>
                <w:rtl w:val="0"/>
              </w:rPr>
            </w:r>
          </w:p>
        </w:tc>
        <w:tc>
          <w:tcPr>
            <w:vAlign w:val="center"/>
          </w:tcPr>
          <w:p w:rsidR="00000000" w:rsidDel="00000000" w:rsidP="00000000" w:rsidRDefault="00000000" w:rsidRPr="00000000" w14:paraId="000000A1">
            <w:pPr>
              <w:jc w:val="center"/>
              <w:rPr>
                <w:vertAlign w:val="baseline"/>
              </w:rPr>
            </w:pPr>
            <w:r w:rsidDel="00000000" w:rsidR="00000000" w:rsidRPr="00000000">
              <w:rPr>
                <w:vertAlign w:val="baseline"/>
                <w:rtl w:val="0"/>
              </w:rPr>
              <w:t xml:space="preserve">5</w:t>
            </w:r>
          </w:p>
        </w:tc>
        <w:tc>
          <w:tcPr>
            <w:vAlign w:val="center"/>
          </w:tcPr>
          <w:p w:rsidR="00000000" w:rsidDel="00000000" w:rsidP="00000000" w:rsidRDefault="00000000" w:rsidRPr="00000000" w14:paraId="000000A2">
            <w:pPr>
              <w:jc w:val="center"/>
              <w:rPr>
                <w:vertAlign w:val="baseline"/>
              </w:rPr>
            </w:pPr>
            <w:r w:rsidDel="00000000" w:rsidR="00000000" w:rsidRPr="00000000">
              <w:rPr>
                <w:vertAlign w:val="baseline"/>
                <w:rtl w:val="0"/>
              </w:rPr>
              <w:t xml:space="preserve">10</w:t>
            </w:r>
          </w:p>
        </w:tc>
        <w:tc>
          <w:tcPr>
            <w:vAlign w:val="center"/>
          </w:tcPr>
          <w:p w:rsidR="00000000" w:rsidDel="00000000" w:rsidP="00000000" w:rsidRDefault="00000000" w:rsidRPr="00000000" w14:paraId="000000A3">
            <w:pPr>
              <w:jc w:val="center"/>
              <w:rPr>
                <w:vertAlign w:val="baseline"/>
              </w:rPr>
            </w:pPr>
            <w:r w:rsidDel="00000000" w:rsidR="00000000" w:rsidRPr="00000000">
              <w:rPr>
                <w:vertAlign w:val="baseline"/>
                <w:rtl w:val="0"/>
              </w:rPr>
              <w:t xml:space="preserve">15</w:t>
            </w:r>
          </w:p>
        </w:tc>
      </w:tr>
      <w:tr>
        <w:tc>
          <w:tcPr>
            <w:vAlign w:val="top"/>
          </w:tcPr>
          <w:p w:rsidR="00000000" w:rsidDel="00000000" w:rsidP="00000000" w:rsidRDefault="00000000" w:rsidRPr="00000000" w14:paraId="000000A4">
            <w:pPr>
              <w:rPr>
                <w:vertAlign w:val="baseline"/>
              </w:rPr>
            </w:pPr>
            <w:r w:rsidDel="00000000" w:rsidR="00000000" w:rsidRPr="00000000">
              <w:rPr>
                <w:color w:val="333333"/>
                <w:sz w:val="19"/>
                <w:szCs w:val="19"/>
                <w:highlight w:val="white"/>
                <w:vertAlign w:val="baseline"/>
                <w:rtl w:val="0"/>
              </w:rPr>
              <w:t xml:space="preserve">Módulo de Formación técnica y metodología de la enseñanza de la escalada.</w:t>
            </w:r>
            <w:r w:rsidDel="00000000" w:rsidR="00000000" w:rsidRPr="00000000">
              <w:rPr>
                <w:rtl w:val="0"/>
              </w:rPr>
            </w:r>
          </w:p>
        </w:tc>
        <w:tc>
          <w:tcPr>
            <w:vAlign w:val="center"/>
          </w:tcPr>
          <w:p w:rsidR="00000000" w:rsidDel="00000000" w:rsidP="00000000" w:rsidRDefault="00000000" w:rsidRPr="00000000" w14:paraId="000000A5">
            <w:pPr>
              <w:jc w:val="center"/>
              <w:rPr>
                <w:vertAlign w:val="baseline"/>
              </w:rPr>
            </w:pPr>
            <w:r w:rsidDel="00000000" w:rsidR="00000000" w:rsidRPr="00000000">
              <w:rPr>
                <w:vertAlign w:val="baseline"/>
                <w:rtl w:val="0"/>
              </w:rPr>
              <w:t xml:space="preserve">15</w:t>
            </w:r>
          </w:p>
        </w:tc>
        <w:tc>
          <w:tcPr>
            <w:vAlign w:val="center"/>
          </w:tcPr>
          <w:p w:rsidR="00000000" w:rsidDel="00000000" w:rsidP="00000000" w:rsidRDefault="00000000" w:rsidRPr="00000000" w14:paraId="000000A6">
            <w:pPr>
              <w:jc w:val="center"/>
              <w:rPr>
                <w:vertAlign w:val="baseline"/>
              </w:rPr>
            </w:pPr>
            <w:r w:rsidDel="00000000" w:rsidR="00000000" w:rsidRPr="00000000">
              <w:rPr>
                <w:vertAlign w:val="baseline"/>
                <w:rtl w:val="0"/>
              </w:rPr>
              <w:t xml:space="preserve">100</w:t>
            </w:r>
          </w:p>
        </w:tc>
        <w:tc>
          <w:tcPr>
            <w:vAlign w:val="center"/>
          </w:tcPr>
          <w:p w:rsidR="00000000" w:rsidDel="00000000" w:rsidP="00000000" w:rsidRDefault="00000000" w:rsidRPr="00000000" w14:paraId="000000A7">
            <w:pPr>
              <w:jc w:val="center"/>
              <w:rPr>
                <w:vertAlign w:val="baseline"/>
              </w:rPr>
            </w:pPr>
            <w:r w:rsidDel="00000000" w:rsidR="00000000" w:rsidRPr="00000000">
              <w:rPr>
                <w:vertAlign w:val="baseline"/>
                <w:rtl w:val="0"/>
              </w:rPr>
              <w:t xml:space="preserve">115</w:t>
            </w:r>
          </w:p>
        </w:tc>
      </w:tr>
      <w:tr>
        <w:tc>
          <w:tcPr>
            <w:vAlign w:val="top"/>
          </w:tcPr>
          <w:p w:rsidR="00000000" w:rsidDel="00000000" w:rsidP="00000000" w:rsidRDefault="00000000" w:rsidRPr="00000000" w14:paraId="000000A8">
            <w:pPr>
              <w:rPr>
                <w:vertAlign w:val="baseline"/>
              </w:rPr>
            </w:pPr>
            <w:r w:rsidDel="00000000" w:rsidR="00000000" w:rsidRPr="00000000">
              <w:rPr>
                <w:color w:val="333333"/>
                <w:sz w:val="19"/>
                <w:szCs w:val="19"/>
                <w:highlight w:val="white"/>
                <w:vertAlign w:val="baseline"/>
                <w:rtl w:val="0"/>
              </w:rPr>
              <w:t xml:space="preserve">Módulo de Medio ambiente de montaña en escalada.</w:t>
            </w:r>
            <w:r w:rsidDel="00000000" w:rsidR="00000000" w:rsidRPr="00000000">
              <w:rPr>
                <w:rtl w:val="0"/>
              </w:rPr>
            </w:r>
          </w:p>
        </w:tc>
        <w:tc>
          <w:tcPr>
            <w:vAlign w:val="center"/>
          </w:tcPr>
          <w:p w:rsidR="00000000" w:rsidDel="00000000" w:rsidP="00000000" w:rsidRDefault="00000000" w:rsidRPr="00000000" w14:paraId="000000A9">
            <w:pPr>
              <w:jc w:val="center"/>
              <w:rPr>
                <w:vertAlign w:val="baseline"/>
              </w:rPr>
            </w:pPr>
            <w:r w:rsidDel="00000000" w:rsidR="00000000" w:rsidRPr="00000000">
              <w:rPr>
                <w:vertAlign w:val="baseline"/>
                <w:rtl w:val="0"/>
              </w:rPr>
              <w:t xml:space="preserve">10</w:t>
            </w:r>
          </w:p>
        </w:tc>
        <w:tc>
          <w:tcPr>
            <w:vAlign w:val="center"/>
          </w:tcPr>
          <w:p w:rsidR="00000000" w:rsidDel="00000000" w:rsidP="00000000" w:rsidRDefault="00000000" w:rsidRPr="00000000" w14:paraId="000000AA">
            <w:pPr>
              <w:jc w:val="center"/>
              <w:rPr>
                <w:vertAlign w:val="baseline"/>
              </w:rPr>
            </w:pPr>
            <w:r w:rsidDel="00000000" w:rsidR="00000000" w:rsidRPr="00000000">
              <w:rPr>
                <w:vertAlign w:val="baseline"/>
                <w:rtl w:val="0"/>
              </w:rPr>
              <w:t xml:space="preserve">25</w:t>
            </w:r>
          </w:p>
        </w:tc>
        <w:tc>
          <w:tcPr>
            <w:vAlign w:val="center"/>
          </w:tcPr>
          <w:p w:rsidR="00000000" w:rsidDel="00000000" w:rsidP="00000000" w:rsidRDefault="00000000" w:rsidRPr="00000000" w14:paraId="000000AB">
            <w:pPr>
              <w:jc w:val="center"/>
              <w:rPr>
                <w:vertAlign w:val="baseline"/>
              </w:rPr>
            </w:pPr>
            <w:r w:rsidDel="00000000" w:rsidR="00000000" w:rsidRPr="00000000">
              <w:rPr>
                <w:vertAlign w:val="baseline"/>
                <w:rtl w:val="0"/>
              </w:rPr>
              <w:t xml:space="preserve">35</w:t>
            </w:r>
          </w:p>
        </w:tc>
      </w:tr>
      <w:tr>
        <w:tc>
          <w:tcPr>
            <w:vAlign w:val="top"/>
          </w:tcPr>
          <w:p w:rsidR="00000000" w:rsidDel="00000000" w:rsidP="00000000" w:rsidRDefault="00000000" w:rsidRPr="00000000" w14:paraId="000000AC">
            <w:pPr>
              <w:rPr>
                <w:vertAlign w:val="baseline"/>
              </w:rPr>
            </w:pPr>
            <w:r w:rsidDel="00000000" w:rsidR="00000000" w:rsidRPr="00000000">
              <w:rPr>
                <w:color w:val="333333"/>
                <w:sz w:val="19"/>
                <w:szCs w:val="19"/>
                <w:highlight w:val="white"/>
                <w:vertAlign w:val="baseline"/>
                <w:rtl w:val="0"/>
              </w:rPr>
              <w:t xml:space="preserve">Módulo de Seguridad en la escalada.</w:t>
            </w:r>
            <w:r w:rsidDel="00000000" w:rsidR="00000000" w:rsidRPr="00000000">
              <w:rPr>
                <w:rtl w:val="0"/>
              </w:rPr>
            </w:r>
          </w:p>
        </w:tc>
        <w:tc>
          <w:tcPr>
            <w:vAlign w:val="center"/>
          </w:tcPr>
          <w:p w:rsidR="00000000" w:rsidDel="00000000" w:rsidP="00000000" w:rsidRDefault="00000000" w:rsidRPr="00000000" w14:paraId="000000AD">
            <w:pPr>
              <w:jc w:val="center"/>
              <w:rPr>
                <w:vertAlign w:val="baseline"/>
              </w:rPr>
            </w:pPr>
            <w:r w:rsidDel="00000000" w:rsidR="00000000" w:rsidRPr="00000000">
              <w:rPr>
                <w:vertAlign w:val="baseline"/>
                <w:rtl w:val="0"/>
              </w:rPr>
              <w:t xml:space="preserve">20</w:t>
            </w:r>
          </w:p>
        </w:tc>
        <w:tc>
          <w:tcPr>
            <w:vAlign w:val="center"/>
          </w:tcPr>
          <w:p w:rsidR="00000000" w:rsidDel="00000000" w:rsidP="00000000" w:rsidRDefault="00000000" w:rsidRPr="00000000" w14:paraId="000000AE">
            <w:pPr>
              <w:jc w:val="center"/>
              <w:rPr>
                <w:vertAlign w:val="baseline"/>
              </w:rPr>
            </w:pPr>
            <w:r w:rsidDel="00000000" w:rsidR="00000000" w:rsidRPr="00000000">
              <w:rPr>
                <w:vertAlign w:val="baseline"/>
                <w:rtl w:val="0"/>
              </w:rPr>
              <w:t xml:space="preserve">65</w:t>
            </w:r>
          </w:p>
        </w:tc>
        <w:tc>
          <w:tcPr>
            <w:vAlign w:val="center"/>
          </w:tcPr>
          <w:p w:rsidR="00000000" w:rsidDel="00000000" w:rsidP="00000000" w:rsidRDefault="00000000" w:rsidRPr="00000000" w14:paraId="000000AF">
            <w:pPr>
              <w:jc w:val="center"/>
              <w:rPr>
                <w:vertAlign w:val="baseline"/>
              </w:rPr>
            </w:pPr>
            <w:r w:rsidDel="00000000" w:rsidR="00000000" w:rsidRPr="00000000">
              <w:rPr>
                <w:vertAlign w:val="baseline"/>
                <w:rtl w:val="0"/>
              </w:rPr>
              <w:t xml:space="preserve">85</w:t>
            </w:r>
          </w:p>
        </w:tc>
      </w:tr>
      <w:tr>
        <w:tc>
          <w:tcPr>
            <w:vAlign w:val="top"/>
          </w:tcPr>
          <w:p w:rsidR="00000000" w:rsidDel="00000000" w:rsidP="00000000" w:rsidRDefault="00000000" w:rsidRPr="00000000" w14:paraId="000000B0">
            <w:pPr>
              <w:jc w:val="right"/>
              <w:rPr>
                <w:b w:val="0"/>
                <w:vertAlign w:val="baseline"/>
              </w:rPr>
            </w:pPr>
            <w:r w:rsidDel="00000000" w:rsidR="00000000" w:rsidRPr="00000000">
              <w:rPr>
                <w:b w:val="1"/>
                <w:vertAlign w:val="baseline"/>
                <w:rtl w:val="0"/>
              </w:rPr>
              <w:t xml:space="preserve">TOTAL</w:t>
            </w:r>
            <w:r w:rsidDel="00000000" w:rsidR="00000000" w:rsidRPr="00000000">
              <w:rPr>
                <w:rtl w:val="0"/>
              </w:rPr>
            </w:r>
          </w:p>
        </w:tc>
        <w:tc>
          <w:tcPr>
            <w:vAlign w:val="center"/>
          </w:tcPr>
          <w:p w:rsidR="00000000" w:rsidDel="00000000" w:rsidP="00000000" w:rsidRDefault="00000000" w:rsidRPr="00000000" w14:paraId="000000B1">
            <w:pPr>
              <w:jc w:val="center"/>
              <w:rPr>
                <w:b w:val="0"/>
                <w:vertAlign w:val="baseline"/>
              </w:rPr>
            </w:pPr>
            <w:r w:rsidDel="00000000" w:rsidR="00000000" w:rsidRPr="00000000">
              <w:rPr>
                <w:b w:val="1"/>
                <w:vertAlign w:val="baseline"/>
                <w:rtl w:val="0"/>
              </w:rPr>
              <w:t xml:space="preserve">70</w:t>
            </w:r>
            <w:r w:rsidDel="00000000" w:rsidR="00000000" w:rsidRPr="00000000">
              <w:rPr>
                <w:rtl w:val="0"/>
              </w:rPr>
            </w:r>
          </w:p>
        </w:tc>
        <w:tc>
          <w:tcPr>
            <w:vAlign w:val="center"/>
          </w:tcPr>
          <w:p w:rsidR="00000000" w:rsidDel="00000000" w:rsidP="00000000" w:rsidRDefault="00000000" w:rsidRPr="00000000" w14:paraId="000000B2">
            <w:pPr>
              <w:jc w:val="center"/>
              <w:rPr>
                <w:b w:val="0"/>
                <w:vertAlign w:val="baseline"/>
              </w:rPr>
            </w:pPr>
            <w:r w:rsidDel="00000000" w:rsidR="00000000" w:rsidRPr="00000000">
              <w:rPr>
                <w:b w:val="1"/>
                <w:vertAlign w:val="baseline"/>
                <w:rtl w:val="0"/>
              </w:rPr>
              <w:t xml:space="preserve">250</w:t>
            </w:r>
            <w:r w:rsidDel="00000000" w:rsidR="00000000" w:rsidRPr="00000000">
              <w:rPr>
                <w:rtl w:val="0"/>
              </w:rPr>
            </w:r>
          </w:p>
        </w:tc>
        <w:tc>
          <w:tcPr>
            <w:vAlign w:val="center"/>
          </w:tcPr>
          <w:p w:rsidR="00000000" w:rsidDel="00000000" w:rsidP="00000000" w:rsidRDefault="00000000" w:rsidRPr="00000000" w14:paraId="000000B3">
            <w:pPr>
              <w:jc w:val="center"/>
              <w:rPr>
                <w:b w:val="0"/>
                <w:vertAlign w:val="baseline"/>
              </w:rPr>
            </w:pPr>
            <w:r w:rsidDel="00000000" w:rsidR="00000000" w:rsidRPr="00000000">
              <w:rPr>
                <w:b w:val="1"/>
                <w:vertAlign w:val="baseline"/>
                <w:rtl w:val="0"/>
              </w:rPr>
              <w:t xml:space="preserve">320</w:t>
            </w:r>
            <w:r w:rsidDel="00000000" w:rsidR="00000000" w:rsidRPr="00000000">
              <w:rPr>
                <w:rtl w:val="0"/>
              </w:rPr>
            </w:r>
          </w:p>
        </w:tc>
      </w:tr>
      <w:tr>
        <w:tc>
          <w:tcPr>
            <w:vAlign w:val="center"/>
          </w:tcPr>
          <w:p w:rsidR="00000000" w:rsidDel="00000000" w:rsidP="00000000" w:rsidRDefault="00000000" w:rsidRPr="00000000" w14:paraId="000000B4">
            <w:pPr>
              <w:rPr>
                <w:vertAlign w:val="baseline"/>
              </w:rPr>
            </w:pPr>
            <w:r w:rsidDel="00000000" w:rsidR="00000000" w:rsidRPr="00000000">
              <w:rPr>
                <w:vertAlign w:val="baseline"/>
                <w:rtl w:val="0"/>
              </w:rPr>
              <w:t xml:space="preserve">Bloque complementario</w:t>
            </w:r>
          </w:p>
        </w:tc>
        <w:tc>
          <w:tcPr>
            <w:gridSpan w:val="2"/>
            <w:vAlign w:val="center"/>
          </w:tcPr>
          <w:p w:rsidR="00000000" w:rsidDel="00000000" w:rsidP="00000000" w:rsidRDefault="00000000" w:rsidRPr="00000000" w14:paraId="000000B5">
            <w:pPr>
              <w:jc w:val="center"/>
              <w:rPr>
                <w:vertAlign w:val="baseline"/>
              </w:rPr>
            </w:pPr>
            <w:r w:rsidDel="00000000" w:rsidR="00000000" w:rsidRPr="00000000">
              <w:rPr>
                <w:vertAlign w:val="baseline"/>
                <w:rtl w:val="0"/>
              </w:rPr>
              <w:t xml:space="preserve">30</w:t>
            </w:r>
          </w:p>
        </w:tc>
        <w:tc>
          <w:tcPr>
            <w:vAlign w:val="top"/>
          </w:tcPr>
          <w:p w:rsidR="00000000" w:rsidDel="00000000" w:rsidP="00000000" w:rsidRDefault="00000000" w:rsidRPr="00000000" w14:paraId="000000B7">
            <w:pPr>
              <w:jc w:val="center"/>
              <w:rPr>
                <w:vertAlign w:val="baseline"/>
              </w:rPr>
            </w:pPr>
            <w:r w:rsidDel="00000000" w:rsidR="00000000" w:rsidRPr="00000000">
              <w:rPr>
                <w:vertAlign w:val="baseline"/>
                <w:rtl w:val="0"/>
              </w:rPr>
              <w:t xml:space="preserve">30</w:t>
            </w:r>
          </w:p>
        </w:tc>
      </w:tr>
      <w:tr>
        <w:tc>
          <w:tcPr>
            <w:vAlign w:val="center"/>
          </w:tcPr>
          <w:p w:rsidR="00000000" w:rsidDel="00000000" w:rsidP="00000000" w:rsidRDefault="00000000" w:rsidRPr="00000000" w14:paraId="000000B8">
            <w:pPr>
              <w:rPr>
                <w:vertAlign w:val="baseline"/>
              </w:rPr>
            </w:pPr>
            <w:r w:rsidDel="00000000" w:rsidR="00000000" w:rsidRPr="00000000">
              <w:rPr>
                <w:vertAlign w:val="baseline"/>
                <w:rtl w:val="0"/>
              </w:rPr>
              <w:t xml:space="preserve">Bloque de formación práctica</w:t>
            </w:r>
          </w:p>
        </w:tc>
        <w:tc>
          <w:tcPr>
            <w:gridSpan w:val="2"/>
            <w:vAlign w:val="center"/>
          </w:tcPr>
          <w:p w:rsidR="00000000" w:rsidDel="00000000" w:rsidP="00000000" w:rsidRDefault="00000000" w:rsidRPr="00000000" w14:paraId="000000B9">
            <w:pPr>
              <w:jc w:val="center"/>
              <w:rPr>
                <w:vertAlign w:val="baseline"/>
              </w:rPr>
            </w:pPr>
            <w:r w:rsidDel="00000000" w:rsidR="00000000" w:rsidRPr="00000000">
              <w:rPr>
                <w:vertAlign w:val="baseline"/>
                <w:rtl w:val="0"/>
              </w:rPr>
              <w:t xml:space="preserve">200</w:t>
            </w:r>
          </w:p>
        </w:tc>
        <w:tc>
          <w:tcPr>
            <w:vAlign w:val="top"/>
          </w:tcPr>
          <w:p w:rsidR="00000000" w:rsidDel="00000000" w:rsidP="00000000" w:rsidRDefault="00000000" w:rsidRPr="00000000" w14:paraId="000000BB">
            <w:pPr>
              <w:jc w:val="center"/>
              <w:rPr>
                <w:vertAlign w:val="baseline"/>
              </w:rPr>
            </w:pPr>
            <w:r w:rsidDel="00000000" w:rsidR="00000000" w:rsidRPr="00000000">
              <w:rPr>
                <w:vertAlign w:val="baseline"/>
                <w:rtl w:val="0"/>
              </w:rPr>
              <w:t xml:space="preserve">200</w:t>
            </w:r>
          </w:p>
        </w:tc>
      </w:tr>
      <w:tr>
        <w:tc>
          <w:tcPr>
            <w:vAlign w:val="center"/>
          </w:tcPr>
          <w:p w:rsidR="00000000" w:rsidDel="00000000" w:rsidP="00000000" w:rsidRDefault="00000000" w:rsidRPr="00000000" w14:paraId="000000BC">
            <w:pPr>
              <w:jc w:val="right"/>
              <w:rPr>
                <w:b w:val="0"/>
                <w:vertAlign w:val="baseline"/>
              </w:rPr>
            </w:pPr>
            <w:r w:rsidDel="00000000" w:rsidR="00000000" w:rsidRPr="00000000">
              <w:rPr>
                <w:b w:val="1"/>
                <w:vertAlign w:val="baseline"/>
                <w:rtl w:val="0"/>
              </w:rPr>
              <w:t xml:space="preserve">CARGA HORARIA TOTAL</w:t>
            </w:r>
            <w:r w:rsidDel="00000000" w:rsidR="00000000" w:rsidRPr="00000000">
              <w:rPr>
                <w:rtl w:val="0"/>
              </w:rPr>
            </w:r>
          </w:p>
        </w:tc>
        <w:tc>
          <w:tcPr>
            <w:gridSpan w:val="2"/>
            <w:vAlign w:val="center"/>
          </w:tcPr>
          <w:p w:rsidR="00000000" w:rsidDel="00000000" w:rsidP="00000000" w:rsidRDefault="00000000" w:rsidRPr="00000000" w14:paraId="000000BD">
            <w:pPr>
              <w:jc w:val="center"/>
              <w:rPr>
                <w:b w:val="0"/>
                <w:vertAlign w:val="baseline"/>
              </w:rPr>
            </w:pPr>
            <w:r w:rsidDel="00000000" w:rsidR="00000000" w:rsidRPr="00000000">
              <w:rPr>
                <w:rtl w:val="0"/>
              </w:rPr>
            </w:r>
          </w:p>
        </w:tc>
        <w:tc>
          <w:tcPr>
            <w:vAlign w:val="top"/>
          </w:tcPr>
          <w:p w:rsidR="00000000" w:rsidDel="00000000" w:rsidP="00000000" w:rsidRDefault="00000000" w:rsidRPr="00000000" w14:paraId="000000BF">
            <w:pPr>
              <w:jc w:val="center"/>
              <w:rPr>
                <w:b w:val="0"/>
                <w:vertAlign w:val="baseline"/>
              </w:rPr>
            </w:pPr>
            <w:r w:rsidDel="00000000" w:rsidR="00000000" w:rsidRPr="00000000">
              <w:rPr>
                <w:b w:val="1"/>
                <w:vertAlign w:val="baseline"/>
                <w:rtl w:val="0"/>
              </w:rPr>
              <w:t xml:space="preserve">670</w:t>
            </w:r>
            <w:r w:rsidDel="00000000" w:rsidR="00000000" w:rsidRPr="00000000">
              <w:rPr>
                <w:rtl w:val="0"/>
              </w:rPr>
            </w:r>
          </w:p>
        </w:tc>
      </w:tr>
    </w:tbl>
    <w:p w:rsidR="00000000" w:rsidDel="00000000" w:rsidP="00000000" w:rsidRDefault="00000000" w:rsidRPr="00000000" w14:paraId="000000C0">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C1">
      <w:pPr>
        <w:jc w:val="both"/>
        <w:rPr>
          <w:rFonts w:ascii="Arial Narrow" w:cs="Arial Narrow" w:eastAsia="Arial Narrow" w:hAnsi="Arial Narrow"/>
          <w:sz w:val="24"/>
          <w:szCs w:val="24"/>
          <w:vertAlign w:val="baseline"/>
        </w:rPr>
      </w:pPr>
      <w:r w:rsidDel="00000000" w:rsidR="00000000" w:rsidRPr="00000000">
        <w:rPr>
          <w:rtl w:val="0"/>
        </w:rPr>
      </w:r>
    </w:p>
    <w:tbl>
      <w:tblPr>
        <w:tblStyle w:val="Table9"/>
        <w:tblW w:w="2764.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2764"/>
        <w:tblGridChange w:id="0">
          <w:tblGrid>
            <w:gridCol w:w="2764"/>
          </w:tblGrid>
        </w:tblGridChange>
      </w:tblGrid>
      <w:tr>
        <w:tc>
          <w:tcPr>
            <w:shd w:fill="cccccc" w:val="clear"/>
            <w:vAlign w:val="top"/>
          </w:tcPr>
          <w:p w:rsidR="00000000" w:rsidDel="00000000" w:rsidP="00000000" w:rsidRDefault="00000000" w:rsidRPr="00000000" w14:paraId="000000C2">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7. EVALUACIÓN </w:t>
            </w:r>
            <w:r w:rsidDel="00000000" w:rsidR="00000000" w:rsidRPr="00000000">
              <w:rPr>
                <w:rtl w:val="0"/>
              </w:rPr>
            </w:r>
          </w:p>
        </w:tc>
      </w:tr>
    </w:tbl>
    <w:p w:rsidR="00000000" w:rsidDel="00000000" w:rsidP="00000000" w:rsidRDefault="00000000" w:rsidRPr="00000000" w14:paraId="000000C3">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C4">
      <w:pPr>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Quien supere los ciclos inicial y final de enseñanza deportiva de grado medio obtendrá el título de Técnico Deportivo que corresponda y quien supere un ciclo superior de enseñanza deportiva obtendrá el título de Técnico Deportivo Superior que corresponda, que tienen carácter oficial y validez académica y profesional en todo el territorio nacional.</w:t>
      </w:r>
    </w:p>
    <w:p w:rsidR="00000000" w:rsidDel="00000000" w:rsidP="00000000" w:rsidRDefault="00000000" w:rsidRPr="00000000" w14:paraId="000000C5">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C6">
      <w:pPr>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Quien supere uno o varios módulos de enseñanza deportiva integrantes de un ciclo de enseñanza deportiva, pero no la totalidad de éste, obtendrá un certificado académico parcial</w:t>
      </w:r>
      <w:r w:rsidDel="00000000" w:rsidR="00000000" w:rsidRPr="00000000">
        <w:rPr>
          <w:rFonts w:ascii="Arial" w:cs="Arial" w:eastAsia="Arial" w:hAnsi="Arial"/>
          <w:color w:val="333333"/>
          <w:sz w:val="19"/>
          <w:szCs w:val="19"/>
          <w:vertAlign w:val="baseline"/>
          <w:rtl w:val="0"/>
        </w:rPr>
        <w:t xml:space="preserve">.</w:t>
      </w:r>
      <w:r w:rsidDel="00000000" w:rsidR="00000000" w:rsidRPr="00000000">
        <w:rPr>
          <w:rtl w:val="0"/>
        </w:rPr>
      </w:r>
    </w:p>
    <w:p w:rsidR="00000000" w:rsidDel="00000000" w:rsidP="00000000" w:rsidRDefault="00000000" w:rsidRPr="00000000" w14:paraId="000000C7">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C8">
      <w:pPr>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El Departamento de Educación desarrollará la normativa correspondiente al proceso de evaluación de las enseñanzas deportivas de régimen especial en el ámbito de la Comunidad Foral de Navarra.</w:t>
      </w:r>
    </w:p>
    <w:p w:rsidR="00000000" w:rsidDel="00000000" w:rsidP="00000000" w:rsidRDefault="00000000" w:rsidRPr="00000000" w14:paraId="000000C9">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CA">
      <w:pPr>
        <w:jc w:val="both"/>
        <w:rPr>
          <w:rFonts w:ascii="Arial Narrow" w:cs="Arial Narrow" w:eastAsia="Arial Narrow" w:hAnsi="Arial Narrow"/>
          <w:sz w:val="24"/>
          <w:szCs w:val="24"/>
          <w:vertAlign w:val="baseline"/>
        </w:rPr>
      </w:pPr>
      <w:r w:rsidDel="00000000" w:rsidR="00000000" w:rsidRPr="00000000">
        <w:rPr>
          <w:rtl w:val="0"/>
        </w:rPr>
      </w:r>
    </w:p>
    <w:tbl>
      <w:tblPr>
        <w:tblStyle w:val="Table10"/>
        <w:tblW w:w="5740.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5740"/>
        <w:tblGridChange w:id="0">
          <w:tblGrid>
            <w:gridCol w:w="5740"/>
          </w:tblGrid>
        </w:tblGridChange>
      </w:tblGrid>
      <w:tr>
        <w:tc>
          <w:tcPr>
            <w:shd w:fill="cccccc" w:val="clear"/>
            <w:vAlign w:val="top"/>
          </w:tcPr>
          <w:p w:rsidR="00000000" w:rsidDel="00000000" w:rsidP="00000000" w:rsidRDefault="00000000" w:rsidRPr="00000000" w14:paraId="000000CB">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8.  SERVICIOS ADICIONALES DEL CENTRO</w:t>
            </w:r>
            <w:r w:rsidDel="00000000" w:rsidR="00000000" w:rsidRPr="00000000">
              <w:rPr>
                <w:rtl w:val="0"/>
              </w:rPr>
            </w:r>
          </w:p>
        </w:tc>
      </w:tr>
    </w:tbl>
    <w:p w:rsidR="00000000" w:rsidDel="00000000" w:rsidP="00000000" w:rsidRDefault="00000000" w:rsidRPr="00000000" w14:paraId="000000CC">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CD">
      <w:pPr>
        <w:numPr>
          <w:ilvl w:val="0"/>
          <w:numId w:val="6"/>
        </w:numPr>
        <w:ind w:left="360" w:hanging="781"/>
        <w:jc w:val="both"/>
        <w:rPr>
          <w:sz w:val="24"/>
          <w:szCs w:val="24"/>
        </w:rPr>
      </w:pPr>
      <w:r w:rsidDel="00000000" w:rsidR="00000000" w:rsidRPr="00000000">
        <w:rPr>
          <w:rFonts w:ascii="Arial Narrow" w:cs="Arial Narrow" w:eastAsia="Arial Narrow" w:hAnsi="Arial Narrow"/>
          <w:sz w:val="24"/>
          <w:szCs w:val="24"/>
          <w:vertAlign w:val="baseline"/>
          <w:rtl w:val="0"/>
        </w:rPr>
        <w:t xml:space="preserve">Transporte escolar para alumnado del valle</w:t>
      </w:r>
    </w:p>
    <w:p w:rsidR="00000000" w:rsidDel="00000000" w:rsidP="00000000" w:rsidRDefault="00000000" w:rsidRPr="00000000" w14:paraId="000000CE">
      <w:pPr>
        <w:numPr>
          <w:ilvl w:val="0"/>
          <w:numId w:val="6"/>
        </w:numPr>
        <w:ind w:left="360" w:hanging="781"/>
        <w:jc w:val="both"/>
        <w:rPr>
          <w:sz w:val="24"/>
          <w:szCs w:val="24"/>
        </w:rPr>
      </w:pPr>
      <w:r w:rsidDel="00000000" w:rsidR="00000000" w:rsidRPr="00000000">
        <w:rPr>
          <w:rFonts w:ascii="Arial Narrow" w:cs="Arial Narrow" w:eastAsia="Arial Narrow" w:hAnsi="Arial Narrow"/>
          <w:sz w:val="24"/>
          <w:szCs w:val="24"/>
          <w:vertAlign w:val="baseline"/>
          <w:rtl w:val="0"/>
        </w:rPr>
        <w:t xml:space="preserve">Departamento de Orientación Escolar</w:t>
      </w:r>
    </w:p>
    <w:p w:rsidR="00000000" w:rsidDel="00000000" w:rsidP="00000000" w:rsidRDefault="00000000" w:rsidRPr="00000000" w14:paraId="000000CF">
      <w:pPr>
        <w:numPr>
          <w:ilvl w:val="0"/>
          <w:numId w:val="6"/>
        </w:numPr>
        <w:ind w:left="360" w:hanging="781"/>
        <w:jc w:val="both"/>
        <w:rPr>
          <w:sz w:val="24"/>
          <w:szCs w:val="24"/>
        </w:rPr>
      </w:pPr>
      <w:r w:rsidDel="00000000" w:rsidR="00000000" w:rsidRPr="00000000">
        <w:rPr>
          <w:rFonts w:ascii="Arial Narrow" w:cs="Arial Narrow" w:eastAsia="Arial Narrow" w:hAnsi="Arial Narrow"/>
          <w:sz w:val="24"/>
          <w:szCs w:val="24"/>
          <w:vertAlign w:val="baseline"/>
          <w:rtl w:val="0"/>
        </w:rPr>
        <w:t xml:space="preserve">Bolsa de Trabajo</w:t>
      </w:r>
    </w:p>
    <w:p w:rsidR="00000000" w:rsidDel="00000000" w:rsidP="00000000" w:rsidRDefault="00000000" w:rsidRPr="00000000" w14:paraId="000000D0">
      <w:pPr>
        <w:numPr>
          <w:ilvl w:val="0"/>
          <w:numId w:val="6"/>
        </w:numPr>
        <w:ind w:left="360" w:hanging="781"/>
        <w:jc w:val="both"/>
        <w:rPr>
          <w:sz w:val="24"/>
          <w:szCs w:val="24"/>
        </w:rPr>
      </w:pPr>
      <w:r w:rsidDel="00000000" w:rsidR="00000000" w:rsidRPr="00000000">
        <w:rPr>
          <w:rFonts w:ascii="Arial Narrow" w:cs="Arial Narrow" w:eastAsia="Arial Narrow" w:hAnsi="Arial Narrow"/>
          <w:sz w:val="24"/>
          <w:szCs w:val="24"/>
          <w:vertAlign w:val="baseline"/>
          <w:rtl w:val="0"/>
        </w:rPr>
        <w:t xml:space="preserve">Cursos de Formación continua</w:t>
      </w:r>
    </w:p>
    <w:p w:rsidR="00000000" w:rsidDel="00000000" w:rsidP="00000000" w:rsidRDefault="00000000" w:rsidRPr="00000000" w14:paraId="000000D1">
      <w:pPr>
        <w:numPr>
          <w:ilvl w:val="0"/>
          <w:numId w:val="6"/>
        </w:numPr>
        <w:ind w:left="360" w:hanging="781"/>
        <w:jc w:val="both"/>
        <w:rPr>
          <w:sz w:val="24"/>
          <w:szCs w:val="24"/>
        </w:rPr>
      </w:pPr>
      <w:r w:rsidDel="00000000" w:rsidR="00000000" w:rsidRPr="00000000">
        <w:rPr>
          <w:rFonts w:ascii="Arial Narrow" w:cs="Arial Narrow" w:eastAsia="Arial Narrow" w:hAnsi="Arial Narrow"/>
          <w:sz w:val="24"/>
          <w:szCs w:val="24"/>
          <w:vertAlign w:val="baseline"/>
          <w:rtl w:val="0"/>
        </w:rPr>
        <w:t xml:space="preserve">Cursos de plan FIP</w:t>
      </w:r>
    </w:p>
    <w:p w:rsidR="00000000" w:rsidDel="00000000" w:rsidP="00000000" w:rsidRDefault="00000000" w:rsidRPr="00000000" w14:paraId="000000D2">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D3">
      <w:pPr>
        <w:jc w:val="both"/>
        <w:rPr>
          <w:rFonts w:ascii="Arial Narrow" w:cs="Arial Narrow" w:eastAsia="Arial Narrow" w:hAnsi="Arial Narrow"/>
          <w:sz w:val="24"/>
          <w:szCs w:val="24"/>
          <w:vertAlign w:val="baseline"/>
        </w:rPr>
      </w:pPr>
      <w:r w:rsidDel="00000000" w:rsidR="00000000" w:rsidRPr="00000000">
        <w:br w:type="page"/>
      </w:r>
      <w:r w:rsidDel="00000000" w:rsidR="00000000" w:rsidRPr="00000000">
        <w:rPr>
          <w:rtl w:val="0"/>
        </w:rPr>
      </w:r>
    </w:p>
    <w:tbl>
      <w:tblPr>
        <w:tblStyle w:val="Table11"/>
        <w:tblW w:w="3047.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3047"/>
        <w:tblGridChange w:id="0">
          <w:tblGrid>
            <w:gridCol w:w="3047"/>
          </w:tblGrid>
        </w:tblGridChange>
      </w:tblGrid>
      <w:tr>
        <w:tc>
          <w:tcPr>
            <w:shd w:fill="cccccc" w:val="clear"/>
            <w:vAlign w:val="top"/>
          </w:tcPr>
          <w:p w:rsidR="00000000" w:rsidDel="00000000" w:rsidP="00000000" w:rsidRDefault="00000000" w:rsidRPr="00000000" w14:paraId="000000D4">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11. MATERIAS 2º Nivel</w:t>
            </w:r>
            <w:r w:rsidDel="00000000" w:rsidR="00000000" w:rsidRPr="00000000">
              <w:rPr>
                <w:rtl w:val="0"/>
              </w:rPr>
            </w:r>
          </w:p>
        </w:tc>
      </w:tr>
    </w:tbl>
    <w:p w:rsidR="00000000" w:rsidDel="00000000" w:rsidP="00000000" w:rsidRDefault="00000000" w:rsidRPr="00000000" w14:paraId="000000D5">
      <w:pPr>
        <w:rPr>
          <w:rFonts w:ascii="Arimo" w:cs="Arimo" w:eastAsia="Arimo" w:hAnsi="Arimo"/>
          <w:sz w:val="16"/>
          <w:szCs w:val="16"/>
          <w:vertAlign w:val="baseline"/>
        </w:rPr>
      </w:pPr>
      <w:r w:rsidDel="00000000" w:rsidR="00000000" w:rsidRPr="00000000">
        <w:rPr>
          <w:rtl w:val="0"/>
        </w:rPr>
      </w:r>
    </w:p>
    <w:p w:rsidR="00000000" w:rsidDel="00000000" w:rsidP="00000000" w:rsidRDefault="00000000" w:rsidRPr="00000000" w14:paraId="000000D6">
      <w:pPr>
        <w:rPr>
          <w:rFonts w:ascii="Arimo" w:cs="Arimo" w:eastAsia="Arimo" w:hAnsi="Arimo"/>
          <w:sz w:val="16"/>
          <w:szCs w:val="16"/>
          <w:vertAlign w:val="baseline"/>
        </w:rPr>
      </w:pPr>
      <w:r w:rsidDel="00000000" w:rsidR="00000000" w:rsidRPr="00000000">
        <w:rPr>
          <w:rtl w:val="0"/>
        </w:rPr>
      </w:r>
    </w:p>
    <w:p w:rsidR="00000000" w:rsidDel="00000000" w:rsidP="00000000" w:rsidRDefault="00000000" w:rsidRPr="00000000" w14:paraId="000000D7">
      <w:pPr>
        <w:rPr>
          <w:rFonts w:ascii="Arimo" w:cs="Arimo" w:eastAsia="Arimo" w:hAnsi="Arimo"/>
          <w:sz w:val="16"/>
          <w:szCs w:val="16"/>
          <w:vertAlign w:val="baseline"/>
        </w:rPr>
      </w:pPr>
      <w:r w:rsidDel="00000000" w:rsidR="00000000" w:rsidRPr="00000000">
        <w:rPr>
          <w:rtl w:val="0"/>
        </w:rPr>
      </w:r>
    </w:p>
    <w:p w:rsidR="00000000" w:rsidDel="00000000" w:rsidP="00000000" w:rsidRDefault="00000000" w:rsidRPr="00000000" w14:paraId="000000D8">
      <w:pPr>
        <w:rPr>
          <w:rFonts w:ascii="Arimo" w:cs="Arimo" w:eastAsia="Arimo" w:hAnsi="Arimo"/>
          <w:sz w:val="16"/>
          <w:szCs w:val="16"/>
          <w:vertAlign w:val="baseline"/>
        </w:rPr>
      </w:pPr>
      <w:r w:rsidDel="00000000" w:rsidR="00000000" w:rsidRPr="00000000">
        <w:rPr>
          <w:rtl w:val="0"/>
        </w:rPr>
      </w:r>
    </w:p>
    <w:p w:rsidR="00000000" w:rsidDel="00000000" w:rsidP="00000000" w:rsidRDefault="00000000" w:rsidRPr="00000000" w14:paraId="000000D9">
      <w:pPr>
        <w:rPr>
          <w:rFonts w:ascii="Arimo" w:cs="Arimo" w:eastAsia="Arimo" w:hAnsi="Arimo"/>
          <w:sz w:val="16"/>
          <w:szCs w:val="16"/>
          <w:vertAlign w:val="baseline"/>
        </w:rPr>
      </w:pPr>
      <w:r w:rsidDel="00000000" w:rsidR="00000000" w:rsidRPr="00000000">
        <w:rPr>
          <w:rtl w:val="0"/>
        </w:rPr>
      </w:r>
    </w:p>
    <w:p w:rsidR="00000000" w:rsidDel="00000000" w:rsidP="00000000" w:rsidRDefault="00000000" w:rsidRPr="00000000" w14:paraId="000000DA">
      <w:pPr>
        <w:rPr>
          <w:rFonts w:ascii="Arimo" w:cs="Arimo" w:eastAsia="Arimo" w:hAnsi="Arimo"/>
          <w:sz w:val="16"/>
          <w:szCs w:val="16"/>
          <w:vertAlign w:val="baseline"/>
        </w:rPr>
      </w:pPr>
      <w:r w:rsidDel="00000000" w:rsidR="00000000" w:rsidRPr="00000000">
        <w:rPr>
          <w:rtl w:val="0"/>
        </w:rPr>
      </w:r>
    </w:p>
    <w:tbl>
      <w:tblPr>
        <w:tblStyle w:val="Table12"/>
        <w:tblW w:w="89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4"/>
        <w:gridCol w:w="850"/>
        <w:gridCol w:w="5292"/>
        <w:tblGridChange w:id="0">
          <w:tblGrid>
            <w:gridCol w:w="2764"/>
            <w:gridCol w:w="850"/>
            <w:gridCol w:w="5292"/>
          </w:tblGrid>
        </w:tblGridChange>
      </w:tblGrid>
      <w:tr>
        <w:tc>
          <w:tcPr>
            <w:vAlign w:val="top"/>
          </w:tcPr>
          <w:p w:rsidR="00000000" w:rsidDel="00000000" w:rsidP="00000000" w:rsidRDefault="00000000" w:rsidRPr="00000000" w14:paraId="000000DB">
            <w:pPr>
              <w:jc w:val="both"/>
              <w:rPr>
                <w:b w:val="0"/>
                <w:vertAlign w:val="baseline"/>
              </w:rPr>
            </w:pPr>
            <w:r w:rsidDel="00000000" w:rsidR="00000000" w:rsidRPr="00000000">
              <w:rPr>
                <w:b w:val="1"/>
                <w:vertAlign w:val="baseline"/>
                <w:rtl w:val="0"/>
              </w:rPr>
              <w:t xml:space="preserve">Bloque común</w:t>
            </w:r>
            <w:r w:rsidDel="00000000" w:rsidR="00000000" w:rsidRPr="00000000">
              <w:rPr>
                <w:rtl w:val="0"/>
              </w:rPr>
            </w:r>
          </w:p>
          <w:p w:rsidR="00000000" w:rsidDel="00000000" w:rsidP="00000000" w:rsidRDefault="00000000" w:rsidRPr="00000000" w14:paraId="000000DC">
            <w:pPr>
              <w:jc w:val="both"/>
              <w:rPr>
                <w:b w:val="0"/>
                <w:vertAlign w:val="baseline"/>
              </w:rPr>
            </w:pPr>
            <w:r w:rsidDel="00000000" w:rsidR="00000000" w:rsidRPr="00000000">
              <w:rPr>
                <w:b w:val="1"/>
                <w:vertAlign w:val="baseline"/>
                <w:rtl w:val="0"/>
              </w:rPr>
              <w:t xml:space="preserve">Modulos</w:t>
            </w:r>
            <w:r w:rsidDel="00000000" w:rsidR="00000000" w:rsidRPr="00000000">
              <w:rPr>
                <w:rtl w:val="0"/>
              </w:rPr>
            </w:r>
          </w:p>
          <w:p w:rsidR="00000000" w:rsidDel="00000000" w:rsidP="00000000" w:rsidRDefault="00000000" w:rsidRPr="00000000" w14:paraId="000000DD">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Horas </w:t>
            </w:r>
          </w:p>
        </w:tc>
        <w:tc>
          <w:tcPr>
            <w:vAlign w:val="top"/>
          </w:tcPr>
          <w:p w:rsidR="00000000" w:rsidDel="00000000" w:rsidP="00000000" w:rsidRDefault="00000000" w:rsidRPr="00000000" w14:paraId="000000DF">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Contenidos</w:t>
            </w:r>
            <w:r w:rsidDel="00000000" w:rsidR="00000000" w:rsidRPr="00000000">
              <w:rPr>
                <w:rtl w:val="0"/>
              </w:rPr>
            </w:r>
          </w:p>
        </w:tc>
      </w:tr>
      <w:tr>
        <w:trPr>
          <w:trHeight w:val="4160" w:hRule="atLeast"/>
        </w:trPr>
        <w:tc>
          <w:tcPr>
            <w:vAlign w:val="center"/>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Bases anatómicas y fisiológicas del deporte II</w:t>
            </w: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2">
            <w:pPr>
              <w:jc w:val="both"/>
              <w:rPr>
                <w:vertAlign w:val="baseline"/>
              </w:rPr>
            </w:pPr>
            <w:r w:rsidDel="00000000" w:rsidR="00000000" w:rsidRPr="00000000">
              <w:rPr>
                <w:rtl w:val="0"/>
              </w:rPr>
            </w:r>
          </w:p>
        </w:tc>
        <w:tc>
          <w:tcPr>
            <w:vAlign w:val="top"/>
          </w:tcPr>
          <w:p w:rsidR="00000000" w:rsidDel="00000000" w:rsidP="00000000" w:rsidRDefault="00000000" w:rsidRPr="00000000" w14:paraId="000000E3">
            <w:pPr>
              <w:jc w:val="both"/>
              <w:rPr>
                <w:vertAlign w:val="baseline"/>
              </w:rPr>
            </w:pPr>
            <w:r w:rsidDel="00000000" w:rsidR="00000000" w:rsidRPr="00000000">
              <w:rPr>
                <w:vertAlign w:val="baseline"/>
                <w:rtl w:val="0"/>
              </w:rPr>
              <w:t xml:space="preserve">35 horas (30 teóricas y 5 prácticas</w:t>
            </w:r>
          </w:p>
        </w:tc>
        <w:tc>
          <w:tcPr>
            <w:vAlign w:val="center"/>
          </w:tcPr>
          <w:p w:rsidR="00000000" w:rsidDel="00000000" w:rsidP="00000000" w:rsidRDefault="00000000" w:rsidRPr="00000000" w14:paraId="000000E4">
            <w:pPr>
              <w:numPr>
                <w:ilvl w:val="1"/>
                <w:numId w:val="2"/>
              </w:numPr>
              <w:tabs>
                <w:tab w:val="left" w:pos="1004"/>
              </w:tabs>
              <w:ind w:left="1003" w:hanging="357"/>
              <w:jc w:val="both"/>
              <w:rPr/>
            </w:pPr>
            <w:r w:rsidDel="00000000" w:rsidR="00000000" w:rsidRPr="00000000">
              <w:rPr>
                <w:vertAlign w:val="baseline"/>
                <w:rtl w:val="0"/>
              </w:rPr>
              <w:t xml:space="preserve">Bases anatómicas de la actividad deportiva.</w:t>
            </w:r>
          </w:p>
          <w:p w:rsidR="00000000" w:rsidDel="00000000" w:rsidP="00000000" w:rsidRDefault="00000000" w:rsidRPr="00000000" w14:paraId="000000E5">
            <w:pPr>
              <w:numPr>
                <w:ilvl w:val="1"/>
                <w:numId w:val="2"/>
              </w:numPr>
              <w:tabs>
                <w:tab w:val="left" w:pos="1004"/>
              </w:tabs>
              <w:ind w:left="1003" w:hanging="357"/>
              <w:jc w:val="both"/>
              <w:rPr/>
            </w:pPr>
            <w:r w:rsidDel="00000000" w:rsidR="00000000" w:rsidRPr="00000000">
              <w:rPr>
                <w:vertAlign w:val="baseline"/>
                <w:rtl w:val="0"/>
              </w:rPr>
              <w:t xml:space="preserve">Huesos, articulaciones y músculos y sus movimientos analíticos:</w:t>
            </w:r>
          </w:p>
          <w:p w:rsidR="00000000" w:rsidDel="00000000" w:rsidP="00000000" w:rsidRDefault="00000000" w:rsidRPr="00000000" w14:paraId="000000E6">
            <w:pPr>
              <w:numPr>
                <w:ilvl w:val="2"/>
                <w:numId w:val="2"/>
              </w:numPr>
              <w:tabs>
                <w:tab w:val="left" w:pos="1004"/>
                <w:tab w:val="left" w:pos="1361"/>
              </w:tabs>
              <w:ind w:left="1361" w:hanging="357"/>
              <w:jc w:val="both"/>
              <w:rPr/>
            </w:pPr>
            <w:r w:rsidDel="00000000" w:rsidR="00000000" w:rsidRPr="00000000">
              <w:rPr>
                <w:vertAlign w:val="baseline"/>
                <w:rtl w:val="0"/>
              </w:rPr>
              <w:t xml:space="preserve">.</w:t>
            </w:r>
          </w:p>
          <w:p w:rsidR="00000000" w:rsidDel="00000000" w:rsidP="00000000" w:rsidRDefault="00000000" w:rsidRPr="00000000" w14:paraId="000000E7">
            <w:pPr>
              <w:numPr>
                <w:ilvl w:val="1"/>
                <w:numId w:val="2"/>
              </w:numPr>
              <w:tabs>
                <w:tab w:val="left" w:pos="1004"/>
              </w:tabs>
              <w:ind w:left="1003" w:hanging="357"/>
              <w:jc w:val="both"/>
              <w:rPr/>
            </w:pPr>
            <w:r w:rsidDel="00000000" w:rsidR="00000000" w:rsidRPr="00000000">
              <w:rPr>
                <w:vertAlign w:val="baseline"/>
                <w:rtl w:val="0"/>
              </w:rPr>
              <w:t xml:space="preserve">Mecánica y tipos de la contracción muscular.</w:t>
            </w:r>
          </w:p>
          <w:p w:rsidR="00000000" w:rsidDel="00000000" w:rsidP="00000000" w:rsidRDefault="00000000" w:rsidRPr="00000000" w14:paraId="000000E8">
            <w:pPr>
              <w:numPr>
                <w:ilvl w:val="1"/>
                <w:numId w:val="2"/>
              </w:numPr>
              <w:tabs>
                <w:tab w:val="left" w:pos="1004"/>
              </w:tabs>
              <w:ind w:left="1003" w:hanging="357"/>
              <w:jc w:val="both"/>
              <w:rPr/>
            </w:pPr>
            <w:r w:rsidDel="00000000" w:rsidR="00000000" w:rsidRPr="00000000">
              <w:rPr>
                <w:vertAlign w:val="baseline"/>
                <w:rtl w:val="0"/>
              </w:rPr>
              <w:t xml:space="preserve">Fundamentos de la biomecánica del aparato locomotor:</w:t>
            </w:r>
          </w:p>
          <w:p w:rsidR="00000000" w:rsidDel="00000000" w:rsidP="00000000" w:rsidRDefault="00000000" w:rsidRPr="00000000" w14:paraId="000000E9">
            <w:pPr>
              <w:numPr>
                <w:ilvl w:val="1"/>
                <w:numId w:val="2"/>
              </w:numPr>
              <w:tabs>
                <w:tab w:val="left" w:pos="1004"/>
              </w:tabs>
              <w:ind w:left="1003" w:hanging="357"/>
              <w:jc w:val="both"/>
              <w:rPr/>
            </w:pPr>
            <w:r w:rsidDel="00000000" w:rsidR="00000000" w:rsidRPr="00000000">
              <w:rPr>
                <w:vertAlign w:val="baseline"/>
                <w:rtl w:val="0"/>
              </w:rPr>
              <w:t xml:space="preserve">Bases fisiológicas de la actividad deportiva.</w:t>
            </w:r>
          </w:p>
          <w:p w:rsidR="00000000" w:rsidDel="00000000" w:rsidP="00000000" w:rsidRDefault="00000000" w:rsidRPr="00000000" w14:paraId="000000EA">
            <w:pPr>
              <w:numPr>
                <w:ilvl w:val="1"/>
                <w:numId w:val="2"/>
              </w:numPr>
              <w:tabs>
                <w:tab w:val="left" w:pos="1004"/>
              </w:tabs>
              <w:ind w:left="1003" w:hanging="357"/>
              <w:jc w:val="both"/>
              <w:rPr/>
            </w:pPr>
            <w:r w:rsidDel="00000000" w:rsidR="00000000" w:rsidRPr="00000000">
              <w:rPr>
                <w:vertAlign w:val="baseline"/>
                <w:rtl w:val="0"/>
              </w:rPr>
              <w:t xml:space="preserve">Conceptos básicos de la fisiología de la actividad física.</w:t>
            </w:r>
          </w:p>
          <w:p w:rsidR="00000000" w:rsidDel="00000000" w:rsidP="00000000" w:rsidRDefault="00000000" w:rsidRPr="00000000" w14:paraId="000000EB">
            <w:pPr>
              <w:numPr>
                <w:ilvl w:val="1"/>
                <w:numId w:val="2"/>
              </w:numPr>
              <w:tabs>
                <w:tab w:val="left" w:pos="1004"/>
              </w:tabs>
              <w:ind w:left="1003" w:hanging="357"/>
              <w:jc w:val="both"/>
              <w:rPr/>
            </w:pPr>
            <w:r w:rsidDel="00000000" w:rsidR="00000000" w:rsidRPr="00000000">
              <w:rPr>
                <w:vertAlign w:val="baseline"/>
                <w:rtl w:val="0"/>
              </w:rPr>
              <w:t xml:space="preserve">El sistema cardiorrespiratorio y respuesta al ejercicio.</w:t>
            </w:r>
          </w:p>
          <w:p w:rsidR="00000000" w:rsidDel="00000000" w:rsidP="00000000" w:rsidRDefault="00000000" w:rsidRPr="00000000" w14:paraId="000000EC">
            <w:pPr>
              <w:numPr>
                <w:ilvl w:val="1"/>
                <w:numId w:val="2"/>
              </w:numPr>
              <w:tabs>
                <w:tab w:val="left" w:pos="1004"/>
              </w:tabs>
              <w:ind w:left="1003" w:hanging="357"/>
              <w:jc w:val="both"/>
              <w:rPr/>
            </w:pPr>
            <w:r w:rsidDel="00000000" w:rsidR="00000000" w:rsidRPr="00000000">
              <w:rPr>
                <w:vertAlign w:val="baseline"/>
                <w:rtl w:val="0"/>
              </w:rPr>
              <w:t xml:space="preserve">El metabolismo energético. Adaptación a la actividad física.</w:t>
            </w:r>
          </w:p>
          <w:p w:rsidR="00000000" w:rsidDel="00000000" w:rsidP="00000000" w:rsidRDefault="00000000" w:rsidRPr="00000000" w14:paraId="000000ED">
            <w:pPr>
              <w:numPr>
                <w:ilvl w:val="1"/>
                <w:numId w:val="2"/>
              </w:numPr>
              <w:tabs>
                <w:tab w:val="left" w:pos="1004"/>
              </w:tabs>
              <w:ind w:left="1003" w:hanging="357"/>
              <w:jc w:val="both"/>
              <w:rPr/>
            </w:pPr>
            <w:r w:rsidDel="00000000" w:rsidR="00000000" w:rsidRPr="00000000">
              <w:rPr>
                <w:vertAlign w:val="baseline"/>
                <w:rtl w:val="0"/>
              </w:rPr>
              <w:t xml:space="preserve">Fisiología de la contracción muscular.</w:t>
            </w:r>
          </w:p>
          <w:p w:rsidR="00000000" w:rsidDel="00000000" w:rsidP="00000000" w:rsidRDefault="00000000" w:rsidRPr="00000000" w14:paraId="000000EE">
            <w:pPr>
              <w:numPr>
                <w:ilvl w:val="1"/>
                <w:numId w:val="2"/>
              </w:numPr>
              <w:tabs>
                <w:tab w:val="left" w:pos="1004"/>
              </w:tabs>
              <w:ind w:left="1003" w:hanging="357"/>
              <w:jc w:val="both"/>
              <w:rPr/>
            </w:pPr>
            <w:r w:rsidDel="00000000" w:rsidR="00000000" w:rsidRPr="00000000">
              <w:rPr>
                <w:vertAlign w:val="baseline"/>
                <w:rtl w:val="0"/>
              </w:rPr>
              <w:t xml:space="preserve">Las fibras musculares y los procesos energéticos.</w:t>
            </w:r>
          </w:p>
          <w:p w:rsidR="00000000" w:rsidDel="00000000" w:rsidP="00000000" w:rsidRDefault="00000000" w:rsidRPr="00000000" w14:paraId="000000EF">
            <w:pPr>
              <w:numPr>
                <w:ilvl w:val="1"/>
                <w:numId w:val="2"/>
              </w:numPr>
              <w:tabs>
                <w:tab w:val="left" w:pos="1004"/>
              </w:tabs>
              <w:ind w:left="1003" w:hanging="357"/>
              <w:jc w:val="both"/>
              <w:rPr/>
            </w:pPr>
            <w:r w:rsidDel="00000000" w:rsidR="00000000" w:rsidRPr="00000000">
              <w:rPr>
                <w:vertAlign w:val="baseline"/>
                <w:rtl w:val="0"/>
              </w:rPr>
              <w:t xml:space="preserve">El sistema nervioso central.</w:t>
            </w:r>
          </w:p>
          <w:p w:rsidR="00000000" w:rsidDel="00000000" w:rsidP="00000000" w:rsidRDefault="00000000" w:rsidRPr="00000000" w14:paraId="000000F0">
            <w:pPr>
              <w:numPr>
                <w:ilvl w:val="1"/>
                <w:numId w:val="2"/>
              </w:numPr>
              <w:tabs>
                <w:tab w:val="left" w:pos="1004"/>
              </w:tabs>
              <w:ind w:left="1003" w:hanging="357"/>
              <w:jc w:val="both"/>
              <w:rPr/>
            </w:pPr>
            <w:r w:rsidDel="00000000" w:rsidR="00000000" w:rsidRPr="00000000">
              <w:rPr>
                <w:vertAlign w:val="baseline"/>
                <w:rtl w:val="0"/>
              </w:rPr>
              <w:t xml:space="preserve">El sistema nervioso autónomo.</w:t>
            </w:r>
          </w:p>
          <w:p w:rsidR="00000000" w:rsidDel="00000000" w:rsidP="00000000" w:rsidRDefault="00000000" w:rsidRPr="00000000" w14:paraId="000000F1">
            <w:pPr>
              <w:numPr>
                <w:ilvl w:val="1"/>
                <w:numId w:val="2"/>
              </w:numPr>
              <w:tabs>
                <w:tab w:val="left" w:pos="1004"/>
              </w:tabs>
              <w:ind w:left="1003" w:hanging="357"/>
              <w:jc w:val="both"/>
              <w:rPr/>
            </w:pPr>
            <w:r w:rsidDel="00000000" w:rsidR="00000000" w:rsidRPr="00000000">
              <w:rPr>
                <w:vertAlign w:val="baseline"/>
                <w:rtl w:val="0"/>
              </w:rPr>
              <w:t xml:space="preserve">Sistema endocrino. Principales hormonas. Acciones específicas.</w:t>
            </w:r>
          </w:p>
          <w:p w:rsidR="00000000" w:rsidDel="00000000" w:rsidP="00000000" w:rsidRDefault="00000000" w:rsidRPr="00000000" w14:paraId="000000F2">
            <w:pPr>
              <w:numPr>
                <w:ilvl w:val="1"/>
                <w:numId w:val="2"/>
              </w:numPr>
              <w:tabs>
                <w:tab w:val="left" w:pos="1004"/>
              </w:tabs>
              <w:ind w:left="1003" w:hanging="357"/>
              <w:jc w:val="both"/>
              <w:rPr/>
            </w:pPr>
            <w:r w:rsidDel="00000000" w:rsidR="00000000" w:rsidRPr="00000000">
              <w:rPr>
                <w:vertAlign w:val="baseline"/>
                <w:rtl w:val="0"/>
              </w:rPr>
              <w:t xml:space="preserve">El aparato digestivo y su función.</w:t>
            </w:r>
          </w:p>
          <w:p w:rsidR="00000000" w:rsidDel="00000000" w:rsidP="00000000" w:rsidRDefault="00000000" w:rsidRPr="00000000" w14:paraId="000000F3">
            <w:pPr>
              <w:numPr>
                <w:ilvl w:val="1"/>
                <w:numId w:val="2"/>
              </w:numPr>
              <w:tabs>
                <w:tab w:val="left" w:pos="1004"/>
              </w:tabs>
              <w:ind w:left="1003" w:hanging="357"/>
              <w:jc w:val="both"/>
              <w:rPr/>
            </w:pPr>
            <w:r w:rsidDel="00000000" w:rsidR="00000000" w:rsidRPr="00000000">
              <w:rPr>
                <w:vertAlign w:val="baseline"/>
                <w:rtl w:val="0"/>
              </w:rPr>
              <w:t xml:space="preserve">El riñón, su función y modificaciones por el ejercicio.</w:t>
            </w:r>
          </w:p>
          <w:p w:rsidR="00000000" w:rsidDel="00000000" w:rsidP="00000000" w:rsidRDefault="00000000" w:rsidRPr="00000000" w14:paraId="000000F4">
            <w:pPr>
              <w:numPr>
                <w:ilvl w:val="1"/>
                <w:numId w:val="2"/>
              </w:numPr>
              <w:tabs>
                <w:tab w:val="left" w:pos="1004"/>
              </w:tabs>
              <w:ind w:left="1003" w:hanging="357"/>
              <w:jc w:val="both"/>
              <w:rPr/>
            </w:pPr>
            <w:r w:rsidDel="00000000" w:rsidR="00000000" w:rsidRPr="00000000">
              <w:rPr>
                <w:vertAlign w:val="baseline"/>
                <w:rtl w:val="0"/>
              </w:rPr>
              <w:t xml:space="preserve">Fisiología de las cualidades físicas.</w:t>
            </w:r>
          </w:p>
          <w:p w:rsidR="00000000" w:rsidDel="00000000" w:rsidP="00000000" w:rsidRDefault="00000000" w:rsidRPr="00000000" w14:paraId="000000F5">
            <w:pPr>
              <w:numPr>
                <w:ilvl w:val="1"/>
                <w:numId w:val="2"/>
              </w:numPr>
              <w:tabs>
                <w:tab w:val="left" w:pos="1004"/>
              </w:tabs>
              <w:ind w:left="1003" w:hanging="357"/>
              <w:jc w:val="both"/>
              <w:rPr/>
            </w:pPr>
            <w:r w:rsidDel="00000000" w:rsidR="00000000" w:rsidRPr="00000000">
              <w:rPr>
                <w:vertAlign w:val="baseline"/>
                <w:rtl w:val="0"/>
              </w:rPr>
              <w:t xml:space="preserve">La alimentación en el deporte.</w:t>
            </w:r>
          </w:p>
          <w:p w:rsidR="00000000" w:rsidDel="00000000" w:rsidP="00000000" w:rsidRDefault="00000000" w:rsidRPr="00000000" w14:paraId="000000F6">
            <w:pPr>
              <w:numPr>
                <w:ilvl w:val="1"/>
                <w:numId w:val="2"/>
              </w:numPr>
              <w:tabs>
                <w:tab w:val="left" w:pos="1004"/>
              </w:tabs>
              <w:ind w:left="1003" w:hanging="357"/>
              <w:jc w:val="both"/>
              <w:rPr/>
            </w:pPr>
            <w:r w:rsidDel="00000000" w:rsidR="00000000" w:rsidRPr="00000000">
              <w:rPr>
                <w:vertAlign w:val="baseline"/>
                <w:rtl w:val="0"/>
              </w:rPr>
              <w:t xml:space="preserve">Actividad física y gasto energético.</w:t>
            </w:r>
          </w:p>
          <w:p w:rsidR="00000000" w:rsidDel="00000000" w:rsidP="00000000" w:rsidRDefault="00000000" w:rsidRPr="00000000" w14:paraId="000000F7">
            <w:pPr>
              <w:jc w:val="both"/>
              <w:rPr>
                <w:vertAlign w:val="baseline"/>
              </w:rPr>
            </w:pPr>
            <w:r w:rsidDel="00000000" w:rsidR="00000000" w:rsidRPr="00000000">
              <w:rPr>
                <w:rtl w:val="0"/>
              </w:rPr>
            </w:r>
          </w:p>
        </w:tc>
      </w:tr>
      <w:tr>
        <w:trPr>
          <w:trHeight w:val="4240" w:hRule="atLeast"/>
        </w:trPr>
        <w:tc>
          <w:tcPr>
            <w:vAlign w:val="center"/>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Bases psicopedagógicas de la enseñanza y del entrenamiento deportivo II</w:t>
            </w:r>
            <w:r w:rsidDel="00000000" w:rsidR="00000000" w:rsidRPr="00000000">
              <w:rPr>
                <w:rtl w:val="0"/>
              </w:rPr>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A">
            <w:pPr>
              <w:jc w:val="both"/>
              <w:rPr>
                <w:rFonts w:ascii="Arial Narrow" w:cs="Arial Narrow" w:eastAsia="Arial Narrow" w:hAnsi="Arial Narrow"/>
                <w:sz w:val="24"/>
                <w:szCs w:val="24"/>
                <w:vertAlign w:val="baseline"/>
              </w:rPr>
            </w:pPr>
            <w:r w:rsidDel="00000000" w:rsidR="00000000" w:rsidRPr="00000000">
              <w:rPr>
                <w:vertAlign w:val="baseline"/>
                <w:rtl w:val="0"/>
              </w:rPr>
              <w:t xml:space="preserve">25 horas (20 teóricas y 5 prácticas</w:t>
            </w:r>
            <w:r w:rsidDel="00000000" w:rsidR="00000000" w:rsidRPr="00000000">
              <w:rPr>
                <w:rtl w:val="0"/>
              </w:rPr>
            </w:r>
          </w:p>
        </w:tc>
        <w:tc>
          <w:tcPr>
            <w:vAlign w:val="top"/>
          </w:tcPr>
          <w:p w:rsidR="00000000" w:rsidDel="00000000" w:rsidP="00000000" w:rsidRDefault="00000000" w:rsidRPr="00000000" w14:paraId="000000FB">
            <w:pPr>
              <w:numPr>
                <w:ilvl w:val="1"/>
                <w:numId w:val="2"/>
              </w:numPr>
              <w:tabs>
                <w:tab w:val="left" w:pos="1004"/>
              </w:tabs>
              <w:ind w:left="1003" w:hanging="357"/>
              <w:jc w:val="both"/>
              <w:rPr/>
            </w:pPr>
            <w:r w:rsidDel="00000000" w:rsidR="00000000" w:rsidRPr="00000000">
              <w:rPr>
                <w:vertAlign w:val="baseline"/>
                <w:rtl w:val="0"/>
              </w:rPr>
              <w:t xml:space="preserve">Aspectos psicológicos implicados en el aprendizaje de conductas deportivas.</w:t>
            </w:r>
          </w:p>
          <w:p w:rsidR="00000000" w:rsidDel="00000000" w:rsidP="00000000" w:rsidRDefault="00000000" w:rsidRPr="00000000" w14:paraId="000000FC">
            <w:pPr>
              <w:numPr>
                <w:ilvl w:val="1"/>
                <w:numId w:val="2"/>
              </w:numPr>
              <w:tabs>
                <w:tab w:val="left" w:pos="1004"/>
              </w:tabs>
              <w:ind w:left="1003" w:hanging="357"/>
              <w:jc w:val="both"/>
              <w:rPr/>
            </w:pPr>
            <w:r w:rsidDel="00000000" w:rsidR="00000000" w:rsidRPr="00000000">
              <w:rPr>
                <w:vertAlign w:val="baseline"/>
                <w:rtl w:val="0"/>
              </w:rPr>
              <w:t xml:space="preserve">Necesidades psicológicas del deporte de competición.</w:t>
            </w:r>
          </w:p>
          <w:p w:rsidR="00000000" w:rsidDel="00000000" w:rsidP="00000000" w:rsidRDefault="00000000" w:rsidRPr="00000000" w14:paraId="000000FD">
            <w:pPr>
              <w:numPr>
                <w:ilvl w:val="1"/>
                <w:numId w:val="2"/>
              </w:numPr>
              <w:tabs>
                <w:tab w:val="left" w:pos="1004"/>
              </w:tabs>
              <w:ind w:left="1003" w:hanging="357"/>
              <w:jc w:val="both"/>
              <w:rPr/>
            </w:pPr>
            <w:r w:rsidDel="00000000" w:rsidR="00000000" w:rsidRPr="00000000">
              <w:rPr>
                <w:vertAlign w:val="baseline"/>
                <w:rtl w:val="0"/>
              </w:rPr>
              <w:t xml:space="preserve">Características psicológicas del entrenamiento deportivo.</w:t>
            </w:r>
          </w:p>
          <w:p w:rsidR="00000000" w:rsidDel="00000000" w:rsidP="00000000" w:rsidRDefault="00000000" w:rsidRPr="00000000" w14:paraId="000000FE">
            <w:pPr>
              <w:numPr>
                <w:ilvl w:val="1"/>
                <w:numId w:val="2"/>
              </w:numPr>
              <w:tabs>
                <w:tab w:val="left" w:pos="1004"/>
              </w:tabs>
              <w:ind w:left="1003" w:hanging="357"/>
              <w:jc w:val="both"/>
              <w:rPr/>
            </w:pPr>
            <w:r w:rsidDel="00000000" w:rsidR="00000000" w:rsidRPr="00000000">
              <w:rPr>
                <w:vertAlign w:val="baseline"/>
                <w:rtl w:val="0"/>
              </w:rPr>
              <w:t xml:space="preserve">El desarrollo de la capacidad competitiva a través del entrenamiento deportivo: conceptos y estrategias.</w:t>
            </w:r>
          </w:p>
          <w:p w:rsidR="00000000" w:rsidDel="00000000" w:rsidP="00000000" w:rsidRDefault="00000000" w:rsidRPr="00000000" w14:paraId="000000FF">
            <w:pPr>
              <w:numPr>
                <w:ilvl w:val="1"/>
                <w:numId w:val="2"/>
              </w:numPr>
              <w:tabs>
                <w:tab w:val="left" w:pos="1004"/>
              </w:tabs>
              <w:ind w:left="1003" w:hanging="357"/>
              <w:jc w:val="both"/>
              <w:rPr/>
            </w:pPr>
            <w:r w:rsidDel="00000000" w:rsidR="00000000" w:rsidRPr="00000000">
              <w:rPr>
                <w:vertAlign w:val="baseline"/>
                <w:rtl w:val="0"/>
              </w:rPr>
              <w:t xml:space="preserve">Aspectos psicológicos relacionados con el rendimiento en la competición.</w:t>
            </w:r>
          </w:p>
          <w:p w:rsidR="00000000" w:rsidDel="00000000" w:rsidP="00000000" w:rsidRDefault="00000000" w:rsidRPr="00000000" w14:paraId="00000100">
            <w:pPr>
              <w:numPr>
                <w:ilvl w:val="1"/>
                <w:numId w:val="2"/>
              </w:numPr>
              <w:tabs>
                <w:tab w:val="left" w:pos="1004"/>
              </w:tabs>
              <w:ind w:left="1003" w:hanging="357"/>
              <w:jc w:val="both"/>
              <w:rPr/>
            </w:pPr>
            <w:r w:rsidDel="00000000" w:rsidR="00000000" w:rsidRPr="00000000">
              <w:rPr>
                <w:vertAlign w:val="baseline"/>
                <w:rtl w:val="0"/>
              </w:rPr>
              <w:t xml:space="preserve">Conceptos básicos sobre la organización y el funcionamiento de los grupos deportivos.</w:t>
            </w:r>
          </w:p>
          <w:p w:rsidR="00000000" w:rsidDel="00000000" w:rsidP="00000000" w:rsidRDefault="00000000" w:rsidRPr="00000000" w14:paraId="00000101">
            <w:pPr>
              <w:numPr>
                <w:ilvl w:val="1"/>
                <w:numId w:val="2"/>
              </w:numPr>
              <w:tabs>
                <w:tab w:val="left" w:pos="1004"/>
              </w:tabs>
              <w:ind w:left="1003" w:hanging="357"/>
              <w:jc w:val="both"/>
              <w:rPr/>
            </w:pPr>
            <w:r w:rsidDel="00000000" w:rsidR="00000000" w:rsidRPr="00000000">
              <w:rPr>
                <w:vertAlign w:val="baseline"/>
                <w:rtl w:val="0"/>
              </w:rPr>
              <w:t xml:space="preserve">El proceso de optimización de los aprendizajes deportivos.</w:t>
            </w:r>
          </w:p>
          <w:p w:rsidR="00000000" w:rsidDel="00000000" w:rsidP="00000000" w:rsidRDefault="00000000" w:rsidRPr="00000000" w14:paraId="00000102">
            <w:pPr>
              <w:ind w:left="402" w:firstLine="0"/>
              <w:jc w:val="both"/>
              <w:rPr>
                <w:vertAlign w:val="baseline"/>
              </w:rPr>
            </w:pPr>
            <w:r w:rsidDel="00000000" w:rsidR="00000000" w:rsidRPr="00000000">
              <w:rPr>
                <w:vertAlign w:val="baseline"/>
                <w:rtl w:val="0"/>
              </w:rPr>
              <w:t xml:space="preserve">Técnicas básicas para el conocimiento y manejo de grupos</w:t>
            </w:r>
          </w:p>
          <w:p w:rsidR="00000000" w:rsidDel="00000000" w:rsidP="00000000" w:rsidRDefault="00000000" w:rsidRPr="00000000" w14:paraId="00000103">
            <w:pPr>
              <w:ind w:left="402" w:firstLine="0"/>
              <w:jc w:val="both"/>
              <w:rPr>
                <w:vertAlign w:val="baseline"/>
              </w:rPr>
            </w:pPr>
            <w:r w:rsidDel="00000000" w:rsidR="00000000" w:rsidRPr="00000000">
              <w:rPr>
                <w:rtl w:val="0"/>
              </w:rPr>
            </w:r>
          </w:p>
          <w:p w:rsidR="00000000" w:rsidDel="00000000" w:rsidP="00000000" w:rsidRDefault="00000000" w:rsidRPr="00000000" w14:paraId="00000104">
            <w:pPr>
              <w:ind w:left="402" w:firstLine="0"/>
              <w:jc w:val="both"/>
              <w:rPr>
                <w:vertAlign w:val="baseline"/>
              </w:rPr>
            </w:pPr>
            <w:r w:rsidDel="00000000" w:rsidR="00000000" w:rsidRPr="00000000">
              <w:rPr>
                <w:rtl w:val="0"/>
              </w:rPr>
            </w:r>
          </w:p>
          <w:p w:rsidR="00000000" w:rsidDel="00000000" w:rsidP="00000000" w:rsidRDefault="00000000" w:rsidRPr="00000000" w14:paraId="00000105">
            <w:pPr>
              <w:ind w:left="402" w:firstLine="0"/>
              <w:jc w:val="both"/>
              <w:rPr>
                <w:vertAlign w:val="baseline"/>
              </w:rPr>
            </w:pPr>
            <w:r w:rsidDel="00000000" w:rsidR="00000000" w:rsidRPr="00000000">
              <w:rPr>
                <w:rtl w:val="0"/>
              </w:rPr>
            </w:r>
          </w:p>
          <w:p w:rsidR="00000000" w:rsidDel="00000000" w:rsidP="00000000" w:rsidRDefault="00000000" w:rsidRPr="00000000" w14:paraId="00000106">
            <w:pPr>
              <w:ind w:left="402" w:firstLine="0"/>
              <w:jc w:val="both"/>
              <w:rPr>
                <w:vertAlign w:val="baseline"/>
              </w:rPr>
            </w:pPr>
            <w:r w:rsidDel="00000000" w:rsidR="00000000" w:rsidRPr="00000000">
              <w:rPr>
                <w:rtl w:val="0"/>
              </w:rPr>
            </w:r>
          </w:p>
          <w:p w:rsidR="00000000" w:rsidDel="00000000" w:rsidP="00000000" w:rsidRDefault="00000000" w:rsidRPr="00000000" w14:paraId="00000107">
            <w:pPr>
              <w:ind w:left="402" w:firstLine="0"/>
              <w:jc w:val="both"/>
              <w:rPr>
                <w:vertAlign w:val="baseline"/>
              </w:rPr>
            </w:pPr>
            <w:r w:rsidDel="00000000" w:rsidR="00000000" w:rsidRPr="00000000">
              <w:rPr>
                <w:rtl w:val="0"/>
              </w:rPr>
            </w:r>
          </w:p>
          <w:p w:rsidR="00000000" w:rsidDel="00000000" w:rsidP="00000000" w:rsidRDefault="00000000" w:rsidRPr="00000000" w14:paraId="00000108">
            <w:pPr>
              <w:ind w:left="402" w:firstLine="0"/>
              <w:jc w:val="both"/>
              <w:rPr>
                <w:vertAlign w:val="baseline"/>
              </w:rPr>
            </w:pPr>
            <w:r w:rsidDel="00000000" w:rsidR="00000000" w:rsidRPr="00000000">
              <w:rPr>
                <w:rtl w:val="0"/>
              </w:rPr>
            </w:r>
          </w:p>
          <w:p w:rsidR="00000000" w:rsidDel="00000000" w:rsidP="00000000" w:rsidRDefault="00000000" w:rsidRPr="00000000" w14:paraId="00000109">
            <w:pPr>
              <w:ind w:left="402" w:firstLine="0"/>
              <w:jc w:val="both"/>
              <w:rPr>
                <w:rFonts w:ascii="Arial Narrow" w:cs="Arial Narrow" w:eastAsia="Arial Narrow" w:hAnsi="Arial Narrow"/>
                <w:b w:val="0"/>
                <w:sz w:val="24"/>
                <w:szCs w:val="24"/>
                <w:vertAlign w:val="baseline"/>
              </w:rPr>
            </w:pPr>
            <w:r w:rsidDel="00000000" w:rsidR="00000000" w:rsidRPr="00000000">
              <w:rPr>
                <w:rtl w:val="0"/>
              </w:rPr>
            </w:r>
          </w:p>
        </w:tc>
      </w:tr>
      <w:tr>
        <w:tc>
          <w:tcPr>
            <w:vAlign w:val="top"/>
          </w:tcPr>
          <w:p w:rsidR="00000000" w:rsidDel="00000000" w:rsidP="00000000" w:rsidRDefault="00000000" w:rsidRPr="00000000" w14:paraId="0000010A">
            <w:pPr>
              <w:jc w:val="both"/>
              <w:rPr>
                <w:b w:val="0"/>
                <w:vertAlign w:val="baseline"/>
              </w:rPr>
            </w:pPr>
            <w:r w:rsidDel="00000000" w:rsidR="00000000" w:rsidRPr="00000000">
              <w:rPr>
                <w:b w:val="1"/>
                <w:vertAlign w:val="baseline"/>
                <w:rtl w:val="0"/>
              </w:rPr>
              <w:t xml:space="preserve">Bloque común</w:t>
            </w:r>
            <w:r w:rsidDel="00000000" w:rsidR="00000000" w:rsidRPr="00000000">
              <w:rPr>
                <w:rtl w:val="0"/>
              </w:rPr>
            </w:r>
          </w:p>
          <w:p w:rsidR="00000000" w:rsidDel="00000000" w:rsidP="00000000" w:rsidRDefault="00000000" w:rsidRPr="00000000" w14:paraId="0000010B">
            <w:pPr>
              <w:jc w:val="both"/>
              <w:rPr>
                <w:b w:val="0"/>
                <w:vertAlign w:val="baseline"/>
              </w:rPr>
            </w:pPr>
            <w:r w:rsidDel="00000000" w:rsidR="00000000" w:rsidRPr="00000000">
              <w:rPr>
                <w:b w:val="1"/>
                <w:vertAlign w:val="baseline"/>
                <w:rtl w:val="0"/>
              </w:rPr>
              <w:t xml:space="preserve">Modulos</w:t>
            </w:r>
            <w:r w:rsidDel="00000000" w:rsidR="00000000" w:rsidRPr="00000000">
              <w:rPr>
                <w:rtl w:val="0"/>
              </w:rPr>
            </w:r>
          </w:p>
          <w:p w:rsidR="00000000" w:rsidDel="00000000" w:rsidP="00000000" w:rsidRDefault="00000000" w:rsidRPr="00000000" w14:paraId="0000010C">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Horas </w:t>
            </w:r>
          </w:p>
        </w:tc>
        <w:tc>
          <w:tcPr>
            <w:vAlign w:val="top"/>
          </w:tcPr>
          <w:p w:rsidR="00000000" w:rsidDel="00000000" w:rsidP="00000000" w:rsidRDefault="00000000" w:rsidRPr="00000000" w14:paraId="0000010E">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Contenidos</w:t>
            </w:r>
            <w:r w:rsidDel="00000000" w:rsidR="00000000" w:rsidRPr="00000000">
              <w:rPr>
                <w:rtl w:val="0"/>
              </w:rPr>
            </w:r>
          </w:p>
        </w:tc>
      </w:tr>
      <w:tr>
        <w:tc>
          <w:tcP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Entrenamiento deportivo II</w:t>
            </w:r>
            <w:r w:rsidDel="00000000" w:rsidR="00000000" w:rsidRPr="00000000">
              <w:rPr>
                <w:rtl w:val="0"/>
              </w:rPr>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Duración: </w:t>
            </w:r>
            <w:r w:rsidDel="00000000" w:rsidR="00000000" w:rsidRPr="00000000">
              <w:rPr>
                <w:rtl w:val="0"/>
              </w:rPr>
            </w:r>
          </w:p>
        </w:tc>
        <w:tc>
          <w:tcP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 horas (30 teóricas y 15 prácticas)</w:t>
            </w:r>
          </w:p>
          <w:p w:rsidR="00000000" w:rsidDel="00000000" w:rsidP="00000000" w:rsidRDefault="00000000" w:rsidRPr="00000000" w14:paraId="00000116">
            <w:pPr>
              <w:jc w:val="both"/>
              <w:rPr>
                <w:rFonts w:ascii="Arial Narrow" w:cs="Arial Narrow" w:eastAsia="Arial Narrow" w:hAnsi="Arial Narrow"/>
                <w:sz w:val="24"/>
                <w:szCs w:val="24"/>
                <w:vertAlign w:val="baseline"/>
              </w:rPr>
            </w:pPr>
            <w:r w:rsidDel="00000000" w:rsidR="00000000" w:rsidRPr="00000000">
              <w:rPr>
                <w:rtl w:val="0"/>
              </w:rPr>
            </w:r>
          </w:p>
        </w:tc>
        <w:tc>
          <w:tcPr>
            <w:vAlign w:val="top"/>
          </w:tcPr>
          <w:p w:rsidR="00000000" w:rsidDel="00000000" w:rsidP="00000000" w:rsidRDefault="00000000" w:rsidRPr="00000000" w14:paraId="00000117">
            <w:pPr>
              <w:numPr>
                <w:ilvl w:val="1"/>
                <w:numId w:val="2"/>
              </w:numPr>
              <w:tabs>
                <w:tab w:val="left" w:pos="1004"/>
              </w:tabs>
              <w:ind w:left="1003" w:hanging="357"/>
              <w:jc w:val="both"/>
              <w:rPr/>
            </w:pPr>
            <w:r w:rsidDel="00000000" w:rsidR="00000000" w:rsidRPr="00000000">
              <w:rPr>
                <w:vertAlign w:val="baseline"/>
                <w:rtl w:val="0"/>
              </w:rPr>
              <w:t xml:space="preserve">Teoría del entrenamiento deportivo.</w:t>
            </w:r>
          </w:p>
          <w:p w:rsidR="00000000" w:rsidDel="00000000" w:rsidP="00000000" w:rsidRDefault="00000000" w:rsidRPr="00000000" w14:paraId="00000118">
            <w:pPr>
              <w:numPr>
                <w:ilvl w:val="1"/>
                <w:numId w:val="2"/>
              </w:numPr>
              <w:tabs>
                <w:tab w:val="left" w:pos="1004"/>
              </w:tabs>
              <w:ind w:left="1003" w:hanging="357"/>
              <w:jc w:val="both"/>
              <w:rPr/>
            </w:pPr>
            <w:r w:rsidDel="00000000" w:rsidR="00000000" w:rsidRPr="00000000">
              <w:rPr>
                <w:vertAlign w:val="baseline"/>
                <w:rtl w:val="0"/>
              </w:rPr>
              <w:t xml:space="preserve">Programación del entrenamiento. Generalidades. Estructura. Variables del entrenamiento.</w:t>
            </w:r>
          </w:p>
          <w:p w:rsidR="00000000" w:rsidDel="00000000" w:rsidP="00000000" w:rsidRDefault="00000000" w:rsidRPr="00000000" w14:paraId="00000119">
            <w:pPr>
              <w:numPr>
                <w:ilvl w:val="1"/>
                <w:numId w:val="2"/>
              </w:numPr>
              <w:tabs>
                <w:tab w:val="left" w:pos="1004"/>
              </w:tabs>
              <w:ind w:left="1003" w:hanging="357"/>
              <w:jc w:val="both"/>
              <w:rPr/>
            </w:pPr>
            <w:r w:rsidDel="00000000" w:rsidR="00000000" w:rsidRPr="00000000">
              <w:rPr>
                <w:vertAlign w:val="baseline"/>
                <w:rtl w:val="0"/>
              </w:rPr>
              <w:t xml:space="preserve">Entrenamiento general y específico.</w:t>
            </w:r>
          </w:p>
          <w:p w:rsidR="00000000" w:rsidDel="00000000" w:rsidP="00000000" w:rsidRDefault="00000000" w:rsidRPr="00000000" w14:paraId="0000011A">
            <w:pPr>
              <w:numPr>
                <w:ilvl w:val="1"/>
                <w:numId w:val="2"/>
              </w:numPr>
              <w:tabs>
                <w:tab w:val="left" w:pos="1004"/>
              </w:tabs>
              <w:ind w:left="1003" w:hanging="357"/>
              <w:jc w:val="both"/>
              <w:rPr/>
            </w:pPr>
            <w:r w:rsidDel="00000000" w:rsidR="00000000" w:rsidRPr="00000000">
              <w:rPr>
                <w:vertAlign w:val="baseline"/>
                <w:rtl w:val="0"/>
              </w:rPr>
              <w:t xml:space="preserve">Métodos y medios para el desarrollo de las cualidades físicas condicionales.</w:t>
            </w:r>
          </w:p>
          <w:p w:rsidR="00000000" w:rsidDel="00000000" w:rsidP="00000000" w:rsidRDefault="00000000" w:rsidRPr="00000000" w14:paraId="0000011B">
            <w:pPr>
              <w:numPr>
                <w:ilvl w:val="1"/>
                <w:numId w:val="2"/>
              </w:numPr>
              <w:tabs>
                <w:tab w:val="left" w:pos="1004"/>
              </w:tabs>
              <w:ind w:left="1003" w:hanging="357"/>
              <w:jc w:val="both"/>
              <w:rPr/>
            </w:pPr>
            <w:r w:rsidDel="00000000" w:rsidR="00000000" w:rsidRPr="00000000">
              <w:rPr>
                <w:vertAlign w:val="baseline"/>
                <w:rtl w:val="0"/>
              </w:rPr>
              <w:t xml:space="preserve">Métodos y medios para el desarrollo de las cualidades perceptivo-motrices.</w:t>
            </w:r>
          </w:p>
          <w:p w:rsidR="00000000" w:rsidDel="00000000" w:rsidP="00000000" w:rsidRDefault="00000000" w:rsidRPr="00000000" w14:paraId="0000011C">
            <w:pPr>
              <w:numPr>
                <w:ilvl w:val="1"/>
                <w:numId w:val="2"/>
              </w:numPr>
              <w:tabs>
                <w:tab w:val="left" w:pos="1004"/>
              </w:tabs>
              <w:ind w:left="1003" w:hanging="357"/>
              <w:jc w:val="both"/>
              <w:rPr/>
            </w:pPr>
            <w:r w:rsidDel="00000000" w:rsidR="00000000" w:rsidRPr="00000000">
              <w:rPr>
                <w:vertAlign w:val="baseline"/>
                <w:rtl w:val="0"/>
              </w:rPr>
              <w:t xml:space="preserve">Elaboración de sesiones de entrenamiento.</w:t>
            </w:r>
          </w:p>
          <w:p w:rsidR="00000000" w:rsidDel="00000000" w:rsidP="00000000" w:rsidRDefault="00000000" w:rsidRPr="00000000" w14:paraId="0000011D">
            <w:pPr>
              <w:numPr>
                <w:ilvl w:val="1"/>
                <w:numId w:val="2"/>
              </w:numPr>
              <w:tabs>
                <w:tab w:val="left" w:pos="1004"/>
              </w:tabs>
              <w:ind w:left="1003" w:hanging="357"/>
              <w:jc w:val="both"/>
              <w:rPr/>
            </w:pPr>
            <w:r w:rsidDel="00000000" w:rsidR="00000000" w:rsidRPr="00000000">
              <w:rPr>
                <w:vertAlign w:val="baseline"/>
                <w:rtl w:val="0"/>
              </w:rPr>
              <w:t xml:space="preserve">Pruebas para la valoración de las cualidades físicas condicionales y las cualidades perceptivo-motrices.</w:t>
            </w:r>
          </w:p>
          <w:p w:rsidR="00000000" w:rsidDel="00000000" w:rsidP="00000000" w:rsidRDefault="00000000" w:rsidRPr="00000000" w14:paraId="0000011E">
            <w:pPr>
              <w:numPr>
                <w:ilvl w:val="1"/>
                <w:numId w:val="2"/>
              </w:numPr>
              <w:tabs>
                <w:tab w:val="left" w:pos="1004"/>
              </w:tabs>
              <w:ind w:left="1003" w:hanging="357"/>
              <w:jc w:val="both"/>
              <w:rPr/>
            </w:pPr>
            <w:r w:rsidDel="00000000" w:rsidR="00000000" w:rsidRPr="00000000">
              <w:rPr>
                <w:vertAlign w:val="baseline"/>
                <w:rtl w:val="0"/>
              </w:rPr>
              <w:t xml:space="preserve">Exigencias metabólicas de los deportes y objetivos del entrenamiento.</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Preparación de las cualidades psíquicas y de la conducta</w:t>
            </w:r>
            <w:r w:rsidDel="00000000" w:rsidR="00000000" w:rsidRPr="00000000">
              <w:rPr>
                <w:rtl w:val="0"/>
              </w:rPr>
            </w:r>
          </w:p>
        </w:tc>
      </w:tr>
      <w:tr>
        <w:tc>
          <w:tcPr>
            <w:vAlign w:val="top"/>
          </w:tcPr>
          <w:p w:rsidR="00000000" w:rsidDel="00000000" w:rsidP="00000000" w:rsidRDefault="00000000" w:rsidRPr="00000000" w14:paraId="00000120">
            <w:pPr>
              <w:jc w:val="both"/>
              <w:rPr>
                <w:rFonts w:ascii="Arial Narrow" w:cs="Arial Narrow" w:eastAsia="Arial Narrow" w:hAnsi="Arial Narrow"/>
                <w:sz w:val="24"/>
                <w:szCs w:val="24"/>
                <w:vertAlign w:val="baseline"/>
              </w:rPr>
            </w:pPr>
            <w:r w:rsidDel="00000000" w:rsidR="00000000" w:rsidRPr="00000000">
              <w:rPr>
                <w:b w:val="1"/>
                <w:vertAlign w:val="baseline"/>
                <w:rtl w:val="0"/>
              </w:rPr>
              <w:t xml:space="preserve">Organización y legislación del deporte II</w:t>
            </w:r>
            <w:r w:rsidDel="00000000" w:rsidR="00000000" w:rsidRPr="00000000">
              <w:rPr>
                <w:rtl w:val="0"/>
              </w:rPr>
            </w:r>
          </w:p>
        </w:tc>
        <w:tc>
          <w:tcPr>
            <w:vAlign w:val="top"/>
          </w:tcPr>
          <w:p w:rsidR="00000000" w:rsidDel="00000000" w:rsidP="00000000" w:rsidRDefault="00000000" w:rsidRPr="00000000" w14:paraId="00000121">
            <w:pPr>
              <w:jc w:val="both"/>
              <w:rPr>
                <w:rFonts w:ascii="Arial Narrow" w:cs="Arial Narrow" w:eastAsia="Arial Narrow" w:hAnsi="Arial Narrow"/>
                <w:sz w:val="24"/>
                <w:szCs w:val="24"/>
                <w:vertAlign w:val="baseline"/>
              </w:rPr>
            </w:pPr>
            <w:r w:rsidDel="00000000" w:rsidR="00000000" w:rsidRPr="00000000">
              <w:rPr>
                <w:vertAlign w:val="baseline"/>
                <w:rtl w:val="0"/>
              </w:rPr>
              <w:t xml:space="preserve">5 horas (5 teóricas</w:t>
            </w:r>
            <w:r w:rsidDel="00000000" w:rsidR="00000000" w:rsidRPr="00000000">
              <w:rPr>
                <w:rtl w:val="0"/>
              </w:rPr>
            </w:r>
          </w:p>
        </w:tc>
        <w:tc>
          <w:tcPr>
            <w:vAlign w:val="top"/>
          </w:tcPr>
          <w:p w:rsidR="00000000" w:rsidDel="00000000" w:rsidP="00000000" w:rsidRDefault="00000000" w:rsidRPr="00000000" w14:paraId="00000122">
            <w:pPr>
              <w:numPr>
                <w:ilvl w:val="1"/>
                <w:numId w:val="2"/>
              </w:numPr>
              <w:tabs>
                <w:tab w:val="left" w:pos="1004"/>
              </w:tabs>
              <w:ind w:left="1003" w:hanging="357"/>
              <w:jc w:val="both"/>
              <w:rPr/>
            </w:pPr>
            <w:r w:rsidDel="00000000" w:rsidR="00000000" w:rsidRPr="00000000">
              <w:rPr>
                <w:vertAlign w:val="baseline"/>
                <w:rtl w:val="0"/>
              </w:rPr>
              <w:t xml:space="preserve">La ley del deporte en el ámbito del Estado.</w:t>
            </w:r>
          </w:p>
          <w:p w:rsidR="00000000" w:rsidDel="00000000" w:rsidP="00000000" w:rsidRDefault="00000000" w:rsidRPr="00000000" w14:paraId="00000123">
            <w:pPr>
              <w:numPr>
                <w:ilvl w:val="1"/>
                <w:numId w:val="2"/>
              </w:numPr>
              <w:tabs>
                <w:tab w:val="left" w:pos="1004"/>
              </w:tabs>
              <w:ind w:left="1003" w:hanging="357"/>
              <w:jc w:val="both"/>
              <w:rPr/>
            </w:pPr>
            <w:r w:rsidDel="00000000" w:rsidR="00000000" w:rsidRPr="00000000">
              <w:rPr>
                <w:vertAlign w:val="baseline"/>
                <w:rtl w:val="0"/>
              </w:rPr>
              <w:t xml:space="preserve">La ley autonómica del deporte de la Comunidad Foral de Navarra.</w:t>
            </w:r>
          </w:p>
          <w:p w:rsidR="00000000" w:rsidDel="00000000" w:rsidP="00000000" w:rsidRDefault="00000000" w:rsidRPr="00000000" w14:paraId="00000124">
            <w:pPr>
              <w:numPr>
                <w:ilvl w:val="1"/>
                <w:numId w:val="2"/>
              </w:numPr>
              <w:tabs>
                <w:tab w:val="left" w:pos="1004"/>
              </w:tabs>
              <w:ind w:left="1003" w:hanging="357"/>
              <w:jc w:val="both"/>
              <w:rPr/>
            </w:pPr>
            <w:r w:rsidDel="00000000" w:rsidR="00000000" w:rsidRPr="00000000">
              <w:rPr>
                <w:vertAlign w:val="baseline"/>
                <w:rtl w:val="0"/>
              </w:rPr>
              <w:t xml:space="preserve">El Consejo Superior de Deportes.</w:t>
            </w:r>
          </w:p>
          <w:p w:rsidR="00000000" w:rsidDel="00000000" w:rsidP="00000000" w:rsidRDefault="00000000" w:rsidRPr="00000000" w14:paraId="00000125">
            <w:pPr>
              <w:numPr>
                <w:ilvl w:val="1"/>
                <w:numId w:val="2"/>
              </w:numPr>
              <w:tabs>
                <w:tab w:val="left" w:pos="1004"/>
              </w:tabs>
              <w:ind w:left="1003" w:hanging="357"/>
              <w:jc w:val="both"/>
              <w:rPr/>
            </w:pPr>
            <w:r w:rsidDel="00000000" w:rsidR="00000000" w:rsidRPr="00000000">
              <w:rPr>
                <w:vertAlign w:val="baseline"/>
                <w:rtl w:val="0"/>
              </w:rPr>
              <w:t xml:space="preserve">El Comité Olímpico Español y el Comité Paralímpico Español.</w:t>
            </w:r>
          </w:p>
          <w:p w:rsidR="00000000" w:rsidDel="00000000" w:rsidP="00000000" w:rsidRDefault="00000000" w:rsidRPr="00000000" w14:paraId="00000126">
            <w:pPr>
              <w:numPr>
                <w:ilvl w:val="1"/>
                <w:numId w:val="2"/>
              </w:numPr>
              <w:tabs>
                <w:tab w:val="left" w:pos="1004"/>
              </w:tabs>
              <w:ind w:left="1003" w:hanging="357"/>
              <w:jc w:val="both"/>
              <w:rPr/>
            </w:pPr>
            <w:r w:rsidDel="00000000" w:rsidR="00000000" w:rsidRPr="00000000">
              <w:rPr>
                <w:vertAlign w:val="baseline"/>
                <w:rtl w:val="0"/>
              </w:rPr>
              <w:t xml:space="preserve">El modelo asociativo de ámbito estatal.</w:t>
            </w:r>
          </w:p>
          <w:p w:rsidR="00000000" w:rsidDel="00000000" w:rsidP="00000000" w:rsidRDefault="00000000" w:rsidRPr="00000000" w14:paraId="00000127">
            <w:pPr>
              <w:numPr>
                <w:ilvl w:val="1"/>
                <w:numId w:val="2"/>
              </w:numPr>
              <w:tabs>
                <w:tab w:val="left" w:pos="1004"/>
              </w:tabs>
              <w:ind w:left="1003" w:hanging="357"/>
              <w:jc w:val="both"/>
              <w:rPr/>
            </w:pPr>
            <w:r w:rsidDel="00000000" w:rsidR="00000000" w:rsidRPr="00000000">
              <w:rPr>
                <w:vertAlign w:val="baseline"/>
                <w:rtl w:val="0"/>
              </w:rPr>
              <w:t xml:space="preserve">Las federaciones deportivas españolas.</w:t>
            </w:r>
          </w:p>
          <w:p w:rsidR="00000000" w:rsidDel="00000000" w:rsidP="00000000" w:rsidRDefault="00000000" w:rsidRPr="00000000" w14:paraId="00000128">
            <w:pPr>
              <w:numPr>
                <w:ilvl w:val="1"/>
                <w:numId w:val="2"/>
              </w:numPr>
              <w:tabs>
                <w:tab w:val="left" w:pos="1004"/>
              </w:tabs>
              <w:ind w:left="1003" w:hanging="357"/>
              <w:jc w:val="both"/>
              <w:rPr/>
            </w:pPr>
            <w:r w:rsidDel="00000000" w:rsidR="00000000" w:rsidRPr="00000000">
              <w:rPr>
                <w:vertAlign w:val="baseline"/>
                <w:rtl w:val="0"/>
              </w:rPr>
              <w:t xml:space="preserve">Las agrupaciones de clubes.</w:t>
            </w:r>
          </w:p>
          <w:p w:rsidR="00000000" w:rsidDel="00000000" w:rsidP="00000000" w:rsidRDefault="00000000" w:rsidRPr="00000000" w14:paraId="00000129">
            <w:pPr>
              <w:numPr>
                <w:ilvl w:val="1"/>
                <w:numId w:val="2"/>
              </w:numPr>
              <w:tabs>
                <w:tab w:val="left" w:pos="1004"/>
              </w:tabs>
              <w:ind w:left="1003" w:hanging="357"/>
              <w:jc w:val="both"/>
              <w:rPr/>
            </w:pPr>
            <w:r w:rsidDel="00000000" w:rsidR="00000000" w:rsidRPr="00000000">
              <w:rPr>
                <w:vertAlign w:val="baseline"/>
                <w:rtl w:val="0"/>
              </w:rPr>
              <w:t xml:space="preserve">Los entes de promoción deportiva.</w:t>
            </w:r>
          </w:p>
          <w:p w:rsidR="00000000" w:rsidDel="00000000" w:rsidP="00000000" w:rsidRDefault="00000000" w:rsidRPr="00000000" w14:paraId="0000012A">
            <w:pPr>
              <w:numPr>
                <w:ilvl w:val="1"/>
                <w:numId w:val="2"/>
              </w:numPr>
              <w:tabs>
                <w:tab w:val="left" w:pos="1004"/>
              </w:tabs>
              <w:ind w:left="1003" w:hanging="357"/>
              <w:jc w:val="both"/>
              <w:rPr/>
            </w:pPr>
            <w:r w:rsidDel="00000000" w:rsidR="00000000" w:rsidRPr="00000000">
              <w:rPr>
                <w:vertAlign w:val="baseline"/>
                <w:rtl w:val="0"/>
              </w:rPr>
              <w:t xml:space="preserve">Las sociedades anónimas deportivas.</w:t>
            </w:r>
          </w:p>
          <w:p w:rsidR="00000000" w:rsidDel="00000000" w:rsidP="00000000" w:rsidRDefault="00000000" w:rsidRPr="00000000" w14:paraId="0000012B">
            <w:pPr>
              <w:jc w:val="both"/>
              <w:rPr>
                <w:rFonts w:ascii="Arial Narrow" w:cs="Arial Narrow" w:eastAsia="Arial Narrow" w:hAnsi="Arial Narrow"/>
                <w:sz w:val="24"/>
                <w:szCs w:val="24"/>
                <w:vertAlign w:val="baseline"/>
              </w:rPr>
            </w:pPr>
            <w:r w:rsidDel="00000000" w:rsidR="00000000" w:rsidRPr="00000000">
              <w:rPr>
                <w:vertAlign w:val="baseline"/>
                <w:rtl w:val="0"/>
              </w:rPr>
              <w:t xml:space="preserve">Las ligas profesionales</w:t>
            </w:r>
            <w:r w:rsidDel="00000000" w:rsidR="00000000" w:rsidRPr="00000000">
              <w:rPr>
                <w:rtl w:val="0"/>
              </w:rPr>
            </w:r>
          </w:p>
        </w:tc>
      </w:tr>
      <w:tr>
        <w:tc>
          <w:tcP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Teoría y sociología del deporte</w:t>
            </w: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Duración: 10 horas (10 teóricas</w:t>
            </w:r>
            <w:r w:rsidDel="00000000" w:rsidR="00000000" w:rsidRPr="00000000">
              <w:rPr>
                <w:rtl w:val="0"/>
              </w:rPr>
            </w:r>
          </w:p>
        </w:tc>
        <w:tc>
          <w:tcPr>
            <w:vAlign w:val="top"/>
          </w:tcPr>
          <w:p w:rsidR="00000000" w:rsidDel="00000000" w:rsidP="00000000" w:rsidRDefault="00000000" w:rsidRPr="00000000" w14:paraId="0000012E">
            <w:pPr>
              <w:jc w:val="both"/>
              <w:rPr>
                <w:rFonts w:ascii="Arial Narrow" w:cs="Arial Narrow" w:eastAsia="Arial Narrow" w:hAnsi="Arial Narrow"/>
                <w:sz w:val="24"/>
                <w:szCs w:val="24"/>
                <w:vertAlign w:val="baseline"/>
              </w:rPr>
            </w:pPr>
            <w:r w:rsidDel="00000000" w:rsidR="00000000" w:rsidRPr="00000000">
              <w:rPr>
                <w:rtl w:val="0"/>
              </w:rPr>
            </w:r>
          </w:p>
        </w:tc>
        <w:tc>
          <w:tcPr>
            <w:vAlign w:val="top"/>
          </w:tcPr>
          <w:p w:rsidR="00000000" w:rsidDel="00000000" w:rsidP="00000000" w:rsidRDefault="00000000" w:rsidRPr="00000000" w14:paraId="0000012F">
            <w:pPr>
              <w:numPr>
                <w:ilvl w:val="1"/>
                <w:numId w:val="2"/>
              </w:numPr>
              <w:tabs>
                <w:tab w:val="left" w:pos="1004"/>
              </w:tabs>
              <w:ind w:left="1003" w:hanging="357"/>
              <w:jc w:val="both"/>
              <w:rPr/>
            </w:pPr>
            <w:r w:rsidDel="00000000" w:rsidR="00000000" w:rsidRPr="00000000">
              <w:rPr>
                <w:vertAlign w:val="baseline"/>
                <w:rtl w:val="0"/>
              </w:rPr>
              <w:t xml:space="preserve">La evolución histórica del deporte.</w:t>
            </w:r>
          </w:p>
          <w:p w:rsidR="00000000" w:rsidDel="00000000" w:rsidP="00000000" w:rsidRDefault="00000000" w:rsidRPr="00000000" w14:paraId="00000130">
            <w:pPr>
              <w:numPr>
                <w:ilvl w:val="1"/>
                <w:numId w:val="2"/>
              </w:numPr>
              <w:tabs>
                <w:tab w:val="left" w:pos="1004"/>
              </w:tabs>
              <w:ind w:left="1003" w:hanging="357"/>
              <w:jc w:val="both"/>
              <w:rPr/>
            </w:pPr>
            <w:r w:rsidDel="00000000" w:rsidR="00000000" w:rsidRPr="00000000">
              <w:rPr>
                <w:vertAlign w:val="baseline"/>
                <w:rtl w:val="0"/>
              </w:rPr>
              <w:t xml:space="preserve">La presencia del deporte en la sociedad actual.</w:t>
            </w:r>
          </w:p>
          <w:p w:rsidR="00000000" w:rsidDel="00000000" w:rsidP="00000000" w:rsidRDefault="00000000" w:rsidRPr="00000000" w14:paraId="00000131">
            <w:pPr>
              <w:numPr>
                <w:ilvl w:val="1"/>
                <w:numId w:val="2"/>
              </w:numPr>
              <w:tabs>
                <w:tab w:val="left" w:pos="1004"/>
              </w:tabs>
              <w:ind w:left="1003" w:hanging="357"/>
              <w:jc w:val="both"/>
              <w:rPr/>
            </w:pPr>
            <w:r w:rsidDel="00000000" w:rsidR="00000000" w:rsidRPr="00000000">
              <w:rPr>
                <w:vertAlign w:val="baseline"/>
                <w:rtl w:val="0"/>
              </w:rPr>
              <w:t xml:space="preserve">Etimología de la palabra deporte.</w:t>
            </w:r>
          </w:p>
          <w:p w:rsidR="00000000" w:rsidDel="00000000" w:rsidP="00000000" w:rsidRDefault="00000000" w:rsidRPr="00000000" w14:paraId="00000132">
            <w:pPr>
              <w:numPr>
                <w:ilvl w:val="1"/>
                <w:numId w:val="2"/>
              </w:numPr>
              <w:tabs>
                <w:tab w:val="left" w:pos="1004"/>
              </w:tabs>
              <w:ind w:left="1003" w:hanging="357"/>
              <w:jc w:val="both"/>
              <w:rPr/>
            </w:pPr>
            <w:r w:rsidDel="00000000" w:rsidR="00000000" w:rsidRPr="00000000">
              <w:rPr>
                <w:vertAlign w:val="baseline"/>
                <w:rtl w:val="0"/>
              </w:rPr>
              <w:t xml:space="preserve">Los rasgos constitutivos del deporte.</w:t>
            </w:r>
          </w:p>
          <w:p w:rsidR="00000000" w:rsidDel="00000000" w:rsidP="00000000" w:rsidRDefault="00000000" w:rsidRPr="00000000" w14:paraId="00000133">
            <w:pPr>
              <w:numPr>
                <w:ilvl w:val="1"/>
                <w:numId w:val="2"/>
              </w:numPr>
              <w:tabs>
                <w:tab w:val="left" w:pos="1004"/>
              </w:tabs>
              <w:ind w:left="1003" w:hanging="357"/>
              <w:jc w:val="both"/>
              <w:rPr/>
            </w:pPr>
            <w:r w:rsidDel="00000000" w:rsidR="00000000" w:rsidRPr="00000000">
              <w:rPr>
                <w:vertAlign w:val="baseline"/>
                <w:rtl w:val="0"/>
              </w:rPr>
              <w:t xml:space="preserve">Los factores de expansión del deporte.</w:t>
            </w:r>
          </w:p>
          <w:p w:rsidR="00000000" w:rsidDel="00000000" w:rsidP="00000000" w:rsidRDefault="00000000" w:rsidRPr="00000000" w14:paraId="00000134">
            <w:pPr>
              <w:numPr>
                <w:ilvl w:val="1"/>
                <w:numId w:val="2"/>
              </w:numPr>
              <w:tabs>
                <w:tab w:val="left" w:pos="1004"/>
              </w:tabs>
              <w:ind w:left="1003" w:hanging="357"/>
              <w:jc w:val="both"/>
              <w:rPr/>
            </w:pPr>
            <w:r w:rsidDel="00000000" w:rsidR="00000000" w:rsidRPr="00000000">
              <w:rPr>
                <w:vertAlign w:val="baseline"/>
                <w:rtl w:val="0"/>
              </w:rPr>
              <w:t xml:space="preserve">El deporte como conflicto. El componente ético del deporte.</w:t>
            </w:r>
          </w:p>
          <w:p w:rsidR="00000000" w:rsidDel="00000000" w:rsidP="00000000" w:rsidRDefault="00000000" w:rsidRPr="00000000" w14:paraId="00000135">
            <w:pPr>
              <w:numPr>
                <w:ilvl w:val="1"/>
                <w:numId w:val="2"/>
              </w:numPr>
              <w:tabs>
                <w:tab w:val="left" w:pos="1004"/>
              </w:tabs>
              <w:ind w:left="1003" w:hanging="357"/>
              <w:jc w:val="both"/>
              <w:rPr/>
            </w:pPr>
            <w:r w:rsidDel="00000000" w:rsidR="00000000" w:rsidRPr="00000000">
              <w:rPr>
                <w:vertAlign w:val="baseline"/>
                <w:rtl w:val="0"/>
              </w:rPr>
              <w:t xml:space="preserve">Los fundamentos sociológicos del deporte.</w:t>
            </w:r>
          </w:p>
          <w:p w:rsidR="00000000" w:rsidDel="00000000" w:rsidP="00000000" w:rsidRDefault="00000000" w:rsidRPr="00000000" w14:paraId="00000136">
            <w:pPr>
              <w:numPr>
                <w:ilvl w:val="1"/>
                <w:numId w:val="2"/>
              </w:numPr>
              <w:tabs>
                <w:tab w:val="left" w:pos="1004"/>
              </w:tabs>
              <w:ind w:left="1003" w:hanging="357"/>
              <w:jc w:val="both"/>
              <w:rPr/>
            </w:pPr>
            <w:r w:rsidDel="00000000" w:rsidR="00000000" w:rsidRPr="00000000">
              <w:rPr>
                <w:vertAlign w:val="baseline"/>
                <w:rtl w:val="0"/>
              </w:rPr>
              <w:t xml:space="preserve">La evolución de los hábitos deportivos en la sociedad española.</w:t>
            </w:r>
          </w:p>
          <w:p w:rsidR="00000000" w:rsidDel="00000000" w:rsidP="00000000" w:rsidRDefault="00000000" w:rsidRPr="00000000" w14:paraId="00000137">
            <w:pPr>
              <w:tabs>
                <w:tab w:val="left" w:pos="1004"/>
                <w:tab w:val="left" w:pos="1361"/>
              </w:tabs>
              <w:ind w:left="1004" w:firstLine="0"/>
              <w:jc w:val="both"/>
              <w:rPr>
                <w:rFonts w:ascii="Arial Narrow" w:cs="Arial Narrow" w:eastAsia="Arial Narrow" w:hAnsi="Arial Narrow"/>
                <w:sz w:val="24"/>
                <w:szCs w:val="24"/>
                <w:vertAlign w:val="baseline"/>
              </w:rPr>
            </w:pPr>
            <w:r w:rsidDel="00000000" w:rsidR="00000000" w:rsidRPr="00000000">
              <w:rPr>
                <w:vertAlign w:val="baseline"/>
                <w:rtl w:val="0"/>
              </w:rPr>
              <w:t xml:space="preserve">La interacción del deporte con otros sectores sociales</w:t>
            </w:r>
            <w:r w:rsidDel="00000000" w:rsidR="00000000" w:rsidRPr="00000000">
              <w:rPr>
                <w:rtl w:val="0"/>
              </w:rPr>
            </w:r>
          </w:p>
        </w:tc>
      </w:tr>
    </w:tbl>
    <w:p w:rsidR="00000000" w:rsidDel="00000000" w:rsidP="00000000" w:rsidRDefault="00000000" w:rsidRPr="00000000" w14:paraId="00000138">
      <w:pPr>
        <w:rPr>
          <w:rFonts w:ascii="Arimo" w:cs="Arimo" w:eastAsia="Arimo" w:hAnsi="Arimo"/>
          <w:sz w:val="16"/>
          <w:szCs w:val="16"/>
          <w:vertAlign w:val="baseline"/>
        </w:rPr>
      </w:pPr>
      <w:r w:rsidDel="00000000" w:rsidR="00000000" w:rsidRPr="00000000">
        <w:rPr>
          <w:rtl w:val="0"/>
        </w:rPr>
      </w:r>
    </w:p>
    <w:p w:rsidR="00000000" w:rsidDel="00000000" w:rsidP="00000000" w:rsidRDefault="00000000" w:rsidRPr="00000000" w14:paraId="00000139">
      <w:pPr>
        <w:rPr>
          <w:rFonts w:ascii="Arimo" w:cs="Arimo" w:eastAsia="Arimo" w:hAnsi="Arimo"/>
          <w:sz w:val="16"/>
          <w:szCs w:val="16"/>
          <w:vertAlign w:val="baseline"/>
        </w:rPr>
      </w:pPr>
      <w:r w:rsidDel="00000000" w:rsidR="00000000" w:rsidRPr="00000000">
        <w:rPr>
          <w:rtl w:val="0"/>
        </w:rPr>
      </w:r>
    </w:p>
    <w:p w:rsidR="00000000" w:rsidDel="00000000" w:rsidP="00000000" w:rsidRDefault="00000000" w:rsidRPr="00000000" w14:paraId="0000013A">
      <w:pPr>
        <w:rPr>
          <w:rFonts w:ascii="Arimo" w:cs="Arimo" w:eastAsia="Arimo" w:hAnsi="Arimo"/>
          <w:sz w:val="16"/>
          <w:szCs w:val="16"/>
          <w:vertAlign w:val="baseline"/>
        </w:rPr>
      </w:pPr>
      <w:r w:rsidDel="00000000" w:rsidR="00000000" w:rsidRPr="00000000">
        <w:br w:type="page"/>
      </w:r>
      <w:r w:rsidDel="00000000" w:rsidR="00000000" w:rsidRPr="00000000">
        <w:rPr>
          <w:rtl w:val="0"/>
        </w:rPr>
      </w:r>
    </w:p>
    <w:tbl>
      <w:tblPr>
        <w:tblStyle w:val="Table13"/>
        <w:tblW w:w="89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4"/>
        <w:gridCol w:w="850"/>
        <w:gridCol w:w="5292"/>
        <w:tblGridChange w:id="0">
          <w:tblGrid>
            <w:gridCol w:w="2764"/>
            <w:gridCol w:w="850"/>
            <w:gridCol w:w="5292"/>
          </w:tblGrid>
        </w:tblGridChange>
      </w:tblGrid>
      <w:tr>
        <w:tc>
          <w:tcPr>
            <w:vAlign w:val="top"/>
          </w:tcPr>
          <w:p w:rsidR="00000000" w:rsidDel="00000000" w:rsidP="00000000" w:rsidRDefault="00000000" w:rsidRPr="00000000" w14:paraId="0000013B">
            <w:pPr>
              <w:jc w:val="both"/>
              <w:rPr>
                <w:b w:val="0"/>
                <w:vertAlign w:val="baseline"/>
              </w:rPr>
            </w:pPr>
            <w:r w:rsidDel="00000000" w:rsidR="00000000" w:rsidRPr="00000000">
              <w:rPr>
                <w:b w:val="1"/>
                <w:vertAlign w:val="baseline"/>
                <w:rtl w:val="0"/>
              </w:rPr>
              <w:t xml:space="preserve">Bloque especifico</w:t>
            </w:r>
            <w:r w:rsidDel="00000000" w:rsidR="00000000" w:rsidRPr="00000000">
              <w:rPr>
                <w:rtl w:val="0"/>
              </w:rPr>
            </w:r>
          </w:p>
          <w:p w:rsidR="00000000" w:rsidDel="00000000" w:rsidP="00000000" w:rsidRDefault="00000000" w:rsidRPr="00000000" w14:paraId="0000013C">
            <w:pPr>
              <w:jc w:val="both"/>
              <w:rPr>
                <w:b w:val="0"/>
                <w:vertAlign w:val="baseline"/>
              </w:rPr>
            </w:pPr>
            <w:r w:rsidDel="00000000" w:rsidR="00000000" w:rsidRPr="00000000">
              <w:rPr>
                <w:b w:val="1"/>
                <w:vertAlign w:val="baseline"/>
                <w:rtl w:val="0"/>
              </w:rPr>
              <w:t xml:space="preserve">Modulos</w:t>
            </w:r>
            <w:r w:rsidDel="00000000" w:rsidR="00000000" w:rsidRPr="00000000">
              <w:rPr>
                <w:rtl w:val="0"/>
              </w:rPr>
            </w:r>
          </w:p>
          <w:p w:rsidR="00000000" w:rsidDel="00000000" w:rsidP="00000000" w:rsidRDefault="00000000" w:rsidRPr="00000000" w14:paraId="0000013D">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Horas</w:t>
            </w:r>
          </w:p>
        </w:tc>
        <w:tc>
          <w:tcPr>
            <w:vAlign w:val="top"/>
          </w:tcPr>
          <w:p w:rsidR="00000000" w:rsidDel="00000000" w:rsidP="00000000" w:rsidRDefault="00000000" w:rsidRPr="00000000" w14:paraId="0000013F">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Contenidos</w:t>
            </w:r>
            <w:r w:rsidDel="00000000" w:rsidR="00000000" w:rsidRPr="00000000">
              <w:rPr>
                <w:rtl w:val="0"/>
              </w:rPr>
            </w:r>
          </w:p>
        </w:tc>
      </w:tr>
      <w:tr>
        <w:trPr>
          <w:trHeight w:val="4160" w:hRule="atLeast"/>
        </w:trPr>
        <w:tc>
          <w:tcPr>
            <w:vAlign w:val="center"/>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333333"/>
                <w:sz w:val="19"/>
                <w:szCs w:val="19"/>
                <w:highlight w:val="white"/>
                <w:u w:val="none"/>
                <w:vertAlign w:val="baseline"/>
              </w:rPr>
            </w:pPr>
            <w:r w:rsidDel="00000000" w:rsidR="00000000" w:rsidRPr="00000000">
              <w:rPr>
                <w:rFonts w:ascii="Verdana" w:cs="Verdana" w:eastAsia="Verdana" w:hAnsi="Verdana"/>
                <w:b w:val="0"/>
                <w:i w:val="0"/>
                <w:smallCaps w:val="0"/>
                <w:strike w:val="0"/>
                <w:color w:val="333333"/>
                <w:sz w:val="19"/>
                <w:szCs w:val="19"/>
                <w:highlight w:val="white"/>
                <w:u w:val="none"/>
                <w:vertAlign w:val="baseline"/>
                <w:rtl w:val="0"/>
              </w:rPr>
              <w:t xml:space="preserve">Módulo de Conducción en la escalada.</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Duración: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60 horas (15 teóricas y 40 prácticas).</w:t>
            </w:r>
          </w:p>
          <w:p w:rsidR="00000000" w:rsidDel="00000000" w:rsidP="00000000" w:rsidRDefault="00000000" w:rsidRPr="00000000" w14:paraId="00000142">
            <w:pPr>
              <w:jc w:val="both"/>
              <w:rPr>
                <w:vertAlign w:val="baseline"/>
              </w:rPr>
            </w:pPr>
            <w:r w:rsidDel="00000000" w:rsidR="00000000" w:rsidRPr="00000000">
              <w:rPr>
                <w:rtl w:val="0"/>
              </w:rPr>
            </w:r>
          </w:p>
        </w:tc>
        <w:tc>
          <w:tcPr>
            <w:vAlign w:val="top"/>
          </w:tcPr>
          <w:p w:rsidR="00000000" w:rsidDel="00000000" w:rsidP="00000000" w:rsidRDefault="00000000" w:rsidRPr="00000000" w14:paraId="00000143">
            <w:pPr>
              <w:jc w:val="both"/>
              <w:rPr>
                <w:vertAlign w:val="baseline"/>
              </w:rPr>
            </w:pPr>
            <w:r w:rsidDel="00000000" w:rsidR="00000000" w:rsidRPr="00000000">
              <w:rPr>
                <w:vertAlign w:val="baseline"/>
                <w:rtl w:val="0"/>
              </w:rPr>
              <w:t xml:space="preserve">60 horas (10 teóricas y 50 prácticas</w:t>
            </w:r>
          </w:p>
        </w:tc>
        <w:tc>
          <w:tcPr>
            <w:vAlign w:val="center"/>
          </w:tcPr>
          <w:p w:rsidR="00000000" w:rsidDel="00000000" w:rsidP="00000000" w:rsidRDefault="00000000" w:rsidRPr="00000000" w14:paraId="00000144">
            <w:pPr>
              <w:jc w:val="both"/>
              <w:rPr>
                <w:sz w:val="24"/>
                <w:szCs w:val="24"/>
                <w:vertAlign w:val="baseline"/>
              </w:rPr>
            </w:pPr>
            <w:r w:rsidDel="00000000" w:rsidR="00000000" w:rsidRPr="00000000">
              <w:rPr>
                <w:sz w:val="24"/>
                <w:szCs w:val="24"/>
                <w:vertAlign w:val="baseline"/>
                <w:rtl w:val="0"/>
              </w:rPr>
              <w:t xml:space="preserve">Las técnicas de progresión en una cordada de escalada.</w:t>
            </w:r>
          </w:p>
          <w:p w:rsidR="00000000" w:rsidDel="00000000" w:rsidP="00000000" w:rsidRDefault="00000000" w:rsidRPr="00000000" w14:paraId="00000145">
            <w:pPr>
              <w:jc w:val="both"/>
              <w:rPr>
                <w:sz w:val="24"/>
                <w:szCs w:val="24"/>
                <w:vertAlign w:val="baseline"/>
              </w:rPr>
            </w:pPr>
            <w:r w:rsidDel="00000000" w:rsidR="00000000" w:rsidRPr="00000000">
              <w:rPr>
                <w:sz w:val="24"/>
                <w:szCs w:val="24"/>
                <w:vertAlign w:val="baseline"/>
                <w:rtl w:val="0"/>
              </w:rPr>
              <w:t xml:space="preserve">- La logística de itinerarios y recorridos</w:t>
            </w:r>
          </w:p>
          <w:p w:rsidR="00000000" w:rsidDel="00000000" w:rsidP="00000000" w:rsidRDefault="00000000" w:rsidRPr="00000000" w14:paraId="00000146">
            <w:pPr>
              <w:jc w:val="both"/>
              <w:rPr>
                <w:sz w:val="24"/>
                <w:szCs w:val="24"/>
                <w:vertAlign w:val="baseline"/>
              </w:rPr>
            </w:pPr>
            <w:r w:rsidDel="00000000" w:rsidR="00000000" w:rsidRPr="00000000">
              <w:rPr>
                <w:sz w:val="24"/>
                <w:szCs w:val="24"/>
                <w:vertAlign w:val="baseline"/>
                <w:rtl w:val="0"/>
              </w:rPr>
              <w:t xml:space="preserve">- La conducción en cordada.</w:t>
            </w:r>
          </w:p>
          <w:p w:rsidR="00000000" w:rsidDel="00000000" w:rsidP="00000000" w:rsidRDefault="00000000" w:rsidRPr="00000000" w14:paraId="00000147">
            <w:pPr>
              <w:jc w:val="both"/>
              <w:rPr>
                <w:sz w:val="24"/>
                <w:szCs w:val="24"/>
                <w:vertAlign w:val="baseline"/>
              </w:rPr>
            </w:pPr>
            <w:r w:rsidDel="00000000" w:rsidR="00000000" w:rsidRPr="00000000">
              <w:rPr>
                <w:sz w:val="24"/>
                <w:szCs w:val="24"/>
                <w:vertAlign w:val="baseline"/>
                <w:rtl w:val="0"/>
              </w:rPr>
              <w:t xml:space="preserve">- La conducción y la enseñanza.</w:t>
            </w:r>
          </w:p>
          <w:p w:rsidR="00000000" w:rsidDel="00000000" w:rsidP="00000000" w:rsidRDefault="00000000" w:rsidRPr="00000000" w14:paraId="00000148">
            <w:pPr>
              <w:jc w:val="both"/>
              <w:rPr>
                <w:sz w:val="24"/>
                <w:szCs w:val="24"/>
                <w:vertAlign w:val="baseline"/>
              </w:rPr>
            </w:pPr>
            <w:r w:rsidDel="00000000" w:rsidR="00000000" w:rsidRPr="00000000">
              <w:rPr>
                <w:sz w:val="24"/>
                <w:szCs w:val="24"/>
                <w:vertAlign w:val="baseline"/>
                <w:rtl w:val="0"/>
              </w:rPr>
              <w:t xml:space="preserve">- La toma de decisiones en función del itinerario</w:t>
            </w:r>
          </w:p>
          <w:p w:rsidR="00000000" w:rsidDel="00000000" w:rsidP="00000000" w:rsidRDefault="00000000" w:rsidRPr="00000000" w14:paraId="00000149">
            <w:pPr>
              <w:jc w:val="both"/>
              <w:rPr>
                <w:sz w:val="24"/>
                <w:szCs w:val="24"/>
                <w:vertAlign w:val="baseline"/>
              </w:rPr>
            </w:pPr>
            <w:r w:rsidDel="00000000" w:rsidR="00000000" w:rsidRPr="00000000">
              <w:rPr>
                <w:sz w:val="24"/>
                <w:szCs w:val="24"/>
                <w:vertAlign w:val="baseline"/>
                <w:rtl w:val="0"/>
              </w:rPr>
              <w:t xml:space="preserve">La comunicación de protocolos de actuación.</w:t>
            </w:r>
          </w:p>
          <w:p w:rsidR="00000000" w:rsidDel="00000000" w:rsidP="00000000" w:rsidRDefault="00000000" w:rsidRPr="00000000" w14:paraId="0000014A">
            <w:pPr>
              <w:jc w:val="both"/>
              <w:rPr>
                <w:sz w:val="24"/>
                <w:szCs w:val="24"/>
                <w:vertAlign w:val="baseline"/>
              </w:rPr>
            </w:pPr>
            <w:r w:rsidDel="00000000" w:rsidR="00000000" w:rsidRPr="00000000">
              <w:rPr>
                <w:sz w:val="24"/>
                <w:szCs w:val="24"/>
                <w:vertAlign w:val="baseline"/>
                <w:rtl w:val="0"/>
              </w:rPr>
              <w:t xml:space="preserve">- La progresión con personas o grupos en situaciones</w:t>
            </w:r>
          </w:p>
          <w:p w:rsidR="00000000" w:rsidDel="00000000" w:rsidP="00000000" w:rsidRDefault="00000000" w:rsidRPr="00000000" w14:paraId="0000014B">
            <w:pPr>
              <w:jc w:val="both"/>
              <w:rPr>
                <w:sz w:val="24"/>
                <w:szCs w:val="24"/>
                <w:vertAlign w:val="baseline"/>
              </w:rPr>
            </w:pPr>
            <w:r w:rsidDel="00000000" w:rsidR="00000000" w:rsidRPr="00000000">
              <w:rPr>
                <w:sz w:val="24"/>
                <w:szCs w:val="24"/>
                <w:vertAlign w:val="baseline"/>
                <w:rtl w:val="0"/>
              </w:rPr>
              <w:t xml:space="preserve">especiales de peligros objetivos.</w:t>
            </w:r>
          </w:p>
          <w:p w:rsidR="00000000" w:rsidDel="00000000" w:rsidP="00000000" w:rsidRDefault="00000000" w:rsidRPr="00000000" w14:paraId="0000014C">
            <w:pPr>
              <w:jc w:val="both"/>
              <w:rPr>
                <w:sz w:val="24"/>
                <w:szCs w:val="24"/>
                <w:vertAlign w:val="baseline"/>
              </w:rPr>
            </w:pPr>
            <w:r w:rsidDel="00000000" w:rsidR="00000000" w:rsidRPr="00000000">
              <w:rPr>
                <w:sz w:val="24"/>
                <w:szCs w:val="24"/>
                <w:vertAlign w:val="baseline"/>
                <w:rtl w:val="0"/>
              </w:rPr>
              <w:t xml:space="preserve">- Los protocolos al inicio de la actividad.</w:t>
            </w:r>
          </w:p>
          <w:p w:rsidR="00000000" w:rsidDel="00000000" w:rsidP="00000000" w:rsidRDefault="00000000" w:rsidRPr="00000000" w14:paraId="0000014D">
            <w:pPr>
              <w:jc w:val="both"/>
              <w:rPr>
                <w:sz w:val="24"/>
                <w:szCs w:val="24"/>
                <w:vertAlign w:val="baseline"/>
              </w:rPr>
            </w:pPr>
            <w:r w:rsidDel="00000000" w:rsidR="00000000" w:rsidRPr="00000000">
              <w:rPr>
                <w:sz w:val="24"/>
                <w:szCs w:val="24"/>
                <w:vertAlign w:val="baseline"/>
                <w:rtl w:val="0"/>
              </w:rPr>
              <w:t xml:space="preserve">- La valoración de las capacidades físicas y técnicas</w:t>
            </w:r>
          </w:p>
          <w:p w:rsidR="00000000" w:rsidDel="00000000" w:rsidP="00000000" w:rsidRDefault="00000000" w:rsidRPr="00000000" w14:paraId="0000014E">
            <w:pPr>
              <w:jc w:val="both"/>
              <w:rPr>
                <w:sz w:val="24"/>
                <w:szCs w:val="24"/>
                <w:vertAlign w:val="baseline"/>
              </w:rPr>
            </w:pPr>
            <w:r w:rsidDel="00000000" w:rsidR="00000000" w:rsidRPr="00000000">
              <w:rPr>
                <w:sz w:val="24"/>
                <w:szCs w:val="24"/>
                <w:vertAlign w:val="baseline"/>
                <w:rtl w:val="0"/>
              </w:rPr>
              <w:t xml:space="preserve">de los practicantes.</w:t>
            </w:r>
          </w:p>
          <w:p w:rsidR="00000000" w:rsidDel="00000000" w:rsidP="00000000" w:rsidRDefault="00000000" w:rsidRPr="00000000" w14:paraId="0000014F">
            <w:pPr>
              <w:jc w:val="both"/>
              <w:rPr>
                <w:sz w:val="24"/>
                <w:szCs w:val="24"/>
                <w:vertAlign w:val="baseline"/>
              </w:rPr>
            </w:pPr>
            <w:r w:rsidDel="00000000" w:rsidR="00000000" w:rsidRPr="00000000">
              <w:rPr>
                <w:sz w:val="24"/>
                <w:szCs w:val="24"/>
                <w:vertAlign w:val="baseline"/>
                <w:rtl w:val="0"/>
              </w:rPr>
              <w:t xml:space="preserve">- La programación y organización de actividades de</w:t>
            </w:r>
          </w:p>
          <w:p w:rsidR="00000000" w:rsidDel="00000000" w:rsidP="00000000" w:rsidRDefault="00000000" w:rsidRPr="00000000" w14:paraId="00000150">
            <w:pPr>
              <w:jc w:val="both"/>
              <w:rPr>
                <w:vertAlign w:val="baseline"/>
              </w:rPr>
            </w:pPr>
            <w:r w:rsidDel="00000000" w:rsidR="00000000" w:rsidRPr="00000000">
              <w:rPr>
                <w:sz w:val="24"/>
                <w:szCs w:val="24"/>
                <w:vertAlign w:val="baseline"/>
                <w:rtl w:val="0"/>
              </w:rPr>
              <w:t xml:space="preserve">escalada.</w:t>
            </w:r>
            <w:r w:rsidDel="00000000" w:rsidR="00000000" w:rsidRPr="00000000">
              <w:rPr>
                <w:rtl w:val="0"/>
              </w:rPr>
            </w:r>
          </w:p>
          <w:p w:rsidR="00000000" w:rsidDel="00000000" w:rsidP="00000000" w:rsidRDefault="00000000" w:rsidRPr="00000000" w14:paraId="00000151">
            <w:pPr>
              <w:jc w:val="both"/>
              <w:rPr>
                <w:vertAlign w:val="baseline"/>
              </w:rPr>
            </w:pPr>
            <w:r w:rsidDel="00000000" w:rsidR="00000000" w:rsidRPr="00000000">
              <w:rPr>
                <w:rtl w:val="0"/>
              </w:rPr>
            </w:r>
          </w:p>
        </w:tc>
      </w:tr>
      <w:tr>
        <w:trPr>
          <w:trHeight w:val="4160" w:hRule="atLeast"/>
        </w:trPr>
        <w:tc>
          <w:tcPr>
            <w:vAlign w:val="center"/>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333333"/>
                <w:sz w:val="19"/>
                <w:szCs w:val="19"/>
                <w:highlight w:val="white"/>
                <w:u w:val="none"/>
                <w:vertAlign w:val="baseline"/>
                <w:rtl w:val="0"/>
              </w:rPr>
              <w:t xml:space="preserve">Módulo de desarrollo profesional del Técnico Deportivo en Escalada.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Duración: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w:t>
            </w:r>
          </w:p>
        </w:tc>
        <w:tc>
          <w:tcPr>
            <w:vAlign w:val="top"/>
          </w:tcPr>
          <w:p w:rsidR="00000000" w:rsidDel="00000000" w:rsidP="00000000" w:rsidRDefault="00000000" w:rsidRPr="00000000" w14:paraId="00000153">
            <w:pPr>
              <w:jc w:val="both"/>
              <w:rPr>
                <w:vertAlign w:val="baseline"/>
              </w:rPr>
            </w:pPr>
            <w:r w:rsidDel="00000000" w:rsidR="00000000" w:rsidRPr="00000000">
              <w:rPr>
                <w:vertAlign w:val="baseline"/>
                <w:rtl w:val="0"/>
              </w:rPr>
              <w:t xml:space="preserve">10 horas teóricas</w:t>
            </w:r>
          </w:p>
        </w:tc>
        <w:tc>
          <w:tcPr>
            <w:vAlign w:val="center"/>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Orientación sociolaboral.</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La figura del técnico deportivo. Marco legal del trabajador por cuenta propia.</w:t>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Las competencias del Técnico Deportivo en Escalada.</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La Federación Española de Deportes de Montaña y Escalada.</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Reglamento General.</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Reglamento disciplinario.</w:t>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Reglamento de competiciones de escalada en roca.</w:t>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Organización de competiciones de escalada en roca.</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El turismo deportivo de montaña.</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Los técnicos deportivos de los deportes de montaña y escalada en los países de la Unión Europea.</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La historia y evolución de los deportes de montaña.</w:t>
            </w:r>
          </w:p>
          <w:p w:rsidR="00000000" w:rsidDel="00000000" w:rsidP="00000000" w:rsidRDefault="00000000" w:rsidRPr="00000000" w14:paraId="0000015F">
            <w:pPr>
              <w:numPr>
                <w:ilvl w:val="0"/>
                <w:numId w:val="1"/>
              </w:numPr>
              <w:ind w:left="1003" w:hanging="357"/>
              <w:jc w:val="both"/>
              <w:rPr>
                <w:color w:val="000000"/>
              </w:rPr>
            </w:pP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160">
            <w:pPr>
              <w:jc w:val="both"/>
              <w:rPr>
                <w:vertAlign w:val="baseline"/>
              </w:rPr>
            </w:pPr>
            <w:r w:rsidDel="00000000" w:rsidR="00000000" w:rsidRPr="00000000">
              <w:rPr>
                <w:rtl w:val="0"/>
              </w:rPr>
            </w:r>
          </w:p>
          <w:p w:rsidR="00000000" w:rsidDel="00000000" w:rsidP="00000000" w:rsidRDefault="00000000" w:rsidRPr="00000000" w14:paraId="00000161">
            <w:pPr>
              <w:jc w:val="both"/>
              <w:rPr>
                <w:vertAlign w:val="baseline"/>
              </w:rPr>
            </w:pPr>
            <w:r w:rsidDel="00000000" w:rsidR="00000000" w:rsidRPr="00000000">
              <w:rPr>
                <w:rtl w:val="0"/>
              </w:rPr>
            </w:r>
          </w:p>
        </w:tc>
      </w:tr>
      <w:tr>
        <w:trPr>
          <w:trHeight w:val="4160" w:hRule="atLeast"/>
        </w:trPr>
        <w:tc>
          <w:tcPr>
            <w:vAlign w:val="center"/>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333333"/>
                <w:sz w:val="19"/>
                <w:szCs w:val="19"/>
                <w:highlight w:val="white"/>
                <w:u w:val="none"/>
                <w:vertAlign w:val="baseline"/>
                <w:rtl w:val="0"/>
              </w:rPr>
              <w:t xml:space="preserve">Módulo de Entrenamiento de la escalada.</w:t>
            </w:r>
            <w:r w:rsidDel="00000000" w:rsidR="00000000" w:rsidRPr="00000000">
              <w:rPr>
                <w:rtl w:val="0"/>
              </w:rPr>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68">
            <w:pPr>
              <w:jc w:val="both"/>
              <w:rPr>
                <w:vertAlign w:val="baseline"/>
              </w:rPr>
            </w:pPr>
            <w:r w:rsidDel="00000000" w:rsidR="00000000" w:rsidRPr="00000000">
              <w:rPr>
                <w:vertAlign w:val="baseline"/>
                <w:rtl w:val="0"/>
              </w:rPr>
              <w:t xml:space="preserve">15 horas (5 teóricas y 10 prácticas).</w:t>
            </w:r>
          </w:p>
        </w:tc>
        <w:tc>
          <w:tcPr>
            <w:vAlign w:val="center"/>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ffffff" w:val="clear"/>
              <w:spacing w:after="0" w:before="180" w:line="240" w:lineRule="auto"/>
              <w:ind w:left="0" w:right="0" w:firstLine="357"/>
              <w:jc w:val="both"/>
              <w:rPr>
                <w:rFonts w:ascii="Verdana" w:cs="Verdana" w:eastAsia="Verdana" w:hAnsi="Verdana"/>
                <w:b w:val="0"/>
                <w:i w:val="0"/>
                <w:smallCaps w:val="0"/>
                <w:strike w:val="0"/>
                <w:color w:val="333333"/>
                <w:sz w:val="19"/>
                <w:szCs w:val="19"/>
                <w:u w:val="none"/>
                <w:shd w:fill="auto" w:val="clear"/>
                <w:vertAlign w:val="baseline"/>
              </w:rPr>
            </w:pPr>
            <w:r w:rsidDel="00000000" w:rsidR="00000000" w:rsidRPr="00000000">
              <w:rPr>
                <w:rFonts w:ascii="Verdana" w:cs="Verdana" w:eastAsia="Verdana" w:hAnsi="Verdana"/>
                <w:b w:val="0"/>
                <w:i w:val="0"/>
                <w:smallCaps w:val="0"/>
                <w:strike w:val="0"/>
                <w:color w:val="333333"/>
                <w:sz w:val="19"/>
                <w:szCs w:val="19"/>
                <w:u w:val="none"/>
                <w:shd w:fill="auto" w:val="clear"/>
                <w:vertAlign w:val="baseline"/>
                <w:rtl w:val="0"/>
              </w:rPr>
              <w:t xml:space="preserve">Las características la escalada como actividad física.</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ffffff" w:val="clear"/>
              <w:spacing w:after="0" w:before="180" w:line="240" w:lineRule="auto"/>
              <w:ind w:left="0" w:right="0" w:firstLine="357"/>
              <w:jc w:val="both"/>
              <w:rPr>
                <w:rFonts w:ascii="Verdana" w:cs="Verdana" w:eastAsia="Verdana" w:hAnsi="Verdana"/>
                <w:b w:val="0"/>
                <w:i w:val="0"/>
                <w:smallCaps w:val="0"/>
                <w:strike w:val="0"/>
                <w:color w:val="333333"/>
                <w:sz w:val="19"/>
                <w:szCs w:val="19"/>
                <w:u w:val="none"/>
                <w:shd w:fill="auto" w:val="clear"/>
                <w:vertAlign w:val="baseline"/>
              </w:rPr>
            </w:pPr>
            <w:r w:rsidDel="00000000" w:rsidR="00000000" w:rsidRPr="00000000">
              <w:rPr>
                <w:rFonts w:ascii="Verdana" w:cs="Verdana" w:eastAsia="Verdana" w:hAnsi="Verdana"/>
                <w:b w:val="0"/>
                <w:i w:val="0"/>
                <w:smallCaps w:val="0"/>
                <w:strike w:val="0"/>
                <w:color w:val="333333"/>
                <w:sz w:val="19"/>
                <w:szCs w:val="19"/>
                <w:u w:val="none"/>
                <w:shd w:fill="auto" w:val="clear"/>
                <w:vertAlign w:val="baseline"/>
                <w:rtl w:val="0"/>
              </w:rPr>
              <w:t xml:space="preserve">Exigencias motrices y energéticas en la progresión en terreno rocoso.</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ffffff" w:val="clear"/>
              <w:spacing w:after="0" w:before="180" w:line="240" w:lineRule="auto"/>
              <w:ind w:left="0" w:right="0" w:firstLine="357"/>
              <w:jc w:val="both"/>
              <w:rPr>
                <w:rFonts w:ascii="Verdana" w:cs="Verdana" w:eastAsia="Verdana" w:hAnsi="Verdana"/>
                <w:b w:val="0"/>
                <w:i w:val="0"/>
                <w:smallCaps w:val="0"/>
                <w:strike w:val="0"/>
                <w:color w:val="333333"/>
                <w:sz w:val="19"/>
                <w:szCs w:val="19"/>
                <w:u w:val="none"/>
                <w:shd w:fill="auto" w:val="clear"/>
                <w:vertAlign w:val="baseline"/>
              </w:rPr>
            </w:pPr>
            <w:r w:rsidDel="00000000" w:rsidR="00000000" w:rsidRPr="00000000">
              <w:rPr>
                <w:rFonts w:ascii="Verdana" w:cs="Verdana" w:eastAsia="Verdana" w:hAnsi="Verdana"/>
                <w:b w:val="0"/>
                <w:i w:val="0"/>
                <w:smallCaps w:val="0"/>
                <w:strike w:val="0"/>
                <w:color w:val="333333"/>
                <w:sz w:val="19"/>
                <w:szCs w:val="19"/>
                <w:u w:val="none"/>
                <w:shd w:fill="auto" w:val="clear"/>
                <w:vertAlign w:val="baseline"/>
                <w:rtl w:val="0"/>
              </w:rPr>
              <w:t xml:space="preserve">Las capacidades físicas condicionales y cualidades perceptivo-motrices específicas de la escalada.</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ffffff" w:val="clear"/>
              <w:spacing w:after="0" w:before="180" w:line="240" w:lineRule="auto"/>
              <w:ind w:left="0" w:right="0" w:firstLine="357"/>
              <w:jc w:val="both"/>
              <w:rPr>
                <w:rFonts w:ascii="Verdana" w:cs="Verdana" w:eastAsia="Verdana" w:hAnsi="Verdana"/>
                <w:b w:val="0"/>
                <w:i w:val="0"/>
                <w:smallCaps w:val="0"/>
                <w:strike w:val="0"/>
                <w:color w:val="333333"/>
                <w:sz w:val="19"/>
                <w:szCs w:val="19"/>
                <w:u w:val="none"/>
                <w:shd w:fill="auto" w:val="clear"/>
                <w:vertAlign w:val="baseline"/>
              </w:rPr>
            </w:pPr>
            <w:r w:rsidDel="00000000" w:rsidR="00000000" w:rsidRPr="00000000">
              <w:rPr>
                <w:rFonts w:ascii="Verdana" w:cs="Verdana" w:eastAsia="Verdana" w:hAnsi="Verdana"/>
                <w:b w:val="0"/>
                <w:i w:val="0"/>
                <w:smallCaps w:val="0"/>
                <w:strike w:val="0"/>
                <w:color w:val="333333"/>
                <w:sz w:val="19"/>
                <w:szCs w:val="19"/>
                <w:u w:val="none"/>
                <w:shd w:fill="auto" w:val="clear"/>
                <w:vertAlign w:val="baseline"/>
                <w:rtl w:val="0"/>
              </w:rPr>
              <w:t xml:space="preserve">Los métodos específicos para el desarrollo de las capacidades físicas condicionales implicadas en la práctica de la escalada.</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ffffff" w:val="clear"/>
              <w:spacing w:after="0" w:before="180" w:line="240" w:lineRule="auto"/>
              <w:ind w:left="0" w:right="0" w:firstLine="357"/>
              <w:jc w:val="both"/>
              <w:rPr>
                <w:rFonts w:ascii="Verdana" w:cs="Verdana" w:eastAsia="Verdana" w:hAnsi="Verdana"/>
                <w:b w:val="0"/>
                <w:i w:val="0"/>
                <w:smallCaps w:val="0"/>
                <w:strike w:val="0"/>
                <w:color w:val="333333"/>
                <w:sz w:val="19"/>
                <w:szCs w:val="19"/>
                <w:u w:val="none"/>
                <w:shd w:fill="auto" w:val="clear"/>
                <w:vertAlign w:val="baseline"/>
              </w:rPr>
            </w:pPr>
            <w:r w:rsidDel="00000000" w:rsidR="00000000" w:rsidRPr="00000000">
              <w:rPr>
                <w:rFonts w:ascii="Verdana" w:cs="Verdana" w:eastAsia="Verdana" w:hAnsi="Verdana"/>
                <w:b w:val="0"/>
                <w:i w:val="0"/>
                <w:smallCaps w:val="0"/>
                <w:strike w:val="0"/>
                <w:color w:val="333333"/>
                <w:sz w:val="19"/>
                <w:szCs w:val="19"/>
                <w:u w:val="none"/>
                <w:shd w:fill="auto" w:val="clear"/>
                <w:vertAlign w:val="baseline"/>
                <w:rtl w:val="0"/>
              </w:rPr>
              <w:t xml:space="preserve">Los métodos específicos para el desarrollo de las cualidades perceptivo-motrices, implicadas en la práctica de la escalada.</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ffffff" w:val="clear"/>
              <w:spacing w:after="0" w:before="180" w:line="240" w:lineRule="auto"/>
              <w:ind w:left="0" w:right="0" w:firstLine="357"/>
              <w:jc w:val="both"/>
              <w:rPr>
                <w:rFonts w:ascii="Verdana" w:cs="Verdana" w:eastAsia="Verdana" w:hAnsi="Verdana"/>
                <w:b w:val="0"/>
                <w:i w:val="0"/>
                <w:smallCaps w:val="0"/>
                <w:strike w:val="0"/>
                <w:color w:val="333333"/>
                <w:sz w:val="19"/>
                <w:szCs w:val="19"/>
                <w:u w:val="none"/>
                <w:shd w:fill="auto" w:val="clear"/>
                <w:vertAlign w:val="baseline"/>
              </w:rPr>
            </w:pPr>
            <w:r w:rsidDel="00000000" w:rsidR="00000000" w:rsidRPr="00000000">
              <w:rPr>
                <w:rFonts w:ascii="Verdana" w:cs="Verdana" w:eastAsia="Verdana" w:hAnsi="Verdana"/>
                <w:b w:val="0"/>
                <w:i w:val="0"/>
                <w:smallCaps w:val="0"/>
                <w:strike w:val="0"/>
                <w:color w:val="333333"/>
                <w:sz w:val="19"/>
                <w:szCs w:val="19"/>
                <w:u w:val="none"/>
                <w:shd w:fill="auto" w:val="clear"/>
                <w:vertAlign w:val="baseline"/>
                <w:rtl w:val="0"/>
              </w:rPr>
              <w:t xml:space="preserve">El entrenamiento de la técnica y la estrategia en la escalada.</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ffffff" w:val="clear"/>
              <w:spacing w:after="0" w:before="180" w:line="240" w:lineRule="auto"/>
              <w:ind w:left="0" w:right="0" w:firstLine="357"/>
              <w:jc w:val="both"/>
              <w:rPr>
                <w:rFonts w:ascii="Verdana" w:cs="Verdana" w:eastAsia="Verdana" w:hAnsi="Verdana"/>
                <w:b w:val="0"/>
                <w:i w:val="0"/>
                <w:smallCaps w:val="0"/>
                <w:strike w:val="0"/>
                <w:color w:val="333333"/>
                <w:sz w:val="19"/>
                <w:szCs w:val="19"/>
                <w:u w:val="none"/>
                <w:shd w:fill="auto" w:val="clear"/>
                <w:vertAlign w:val="baseline"/>
              </w:rPr>
            </w:pPr>
            <w:r w:rsidDel="00000000" w:rsidR="00000000" w:rsidRPr="00000000">
              <w:rPr>
                <w:rFonts w:ascii="Verdana" w:cs="Verdana" w:eastAsia="Verdana" w:hAnsi="Verdana"/>
                <w:b w:val="0"/>
                <w:i w:val="0"/>
                <w:smallCaps w:val="0"/>
                <w:strike w:val="0"/>
                <w:color w:val="333333"/>
                <w:sz w:val="19"/>
                <w:szCs w:val="19"/>
                <w:u w:val="none"/>
                <w:shd w:fill="auto" w:val="clear"/>
                <w:vertAlign w:val="baseline"/>
                <w:rtl w:val="0"/>
              </w:rPr>
              <w:t xml:space="preserve">Los principios básicos de la planificación del entrenamiento adaptados a la escalada.</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ffffff" w:val="clear"/>
              <w:spacing w:after="0" w:before="180" w:line="240" w:lineRule="auto"/>
              <w:ind w:left="0" w:right="0" w:firstLine="357"/>
              <w:jc w:val="both"/>
              <w:rPr>
                <w:rFonts w:ascii="Verdana" w:cs="Verdana" w:eastAsia="Verdana" w:hAnsi="Verdana"/>
                <w:b w:val="0"/>
                <w:i w:val="0"/>
                <w:smallCaps w:val="0"/>
                <w:strike w:val="0"/>
                <w:color w:val="333333"/>
                <w:sz w:val="19"/>
                <w:szCs w:val="19"/>
                <w:u w:val="none"/>
                <w:shd w:fill="auto" w:val="clear"/>
                <w:vertAlign w:val="baseline"/>
              </w:rPr>
            </w:pPr>
            <w:r w:rsidDel="00000000" w:rsidR="00000000" w:rsidRPr="00000000">
              <w:rPr>
                <w:rFonts w:ascii="Verdana" w:cs="Verdana" w:eastAsia="Verdana" w:hAnsi="Verdana"/>
                <w:b w:val="0"/>
                <w:i w:val="0"/>
                <w:smallCaps w:val="0"/>
                <w:strike w:val="0"/>
                <w:color w:val="333333"/>
                <w:sz w:val="19"/>
                <w:szCs w:val="19"/>
                <w:u w:val="none"/>
                <w:shd w:fill="auto" w:val="clear"/>
                <w:vertAlign w:val="baseline"/>
                <w:rtl w:val="0"/>
              </w:rPr>
              <w:t xml:space="preserve">Los sistemas de detección de talentos deportivos para el alpinismo y esquí de montaña.</w:t>
            </w:r>
          </w:p>
          <w:p w:rsidR="00000000" w:rsidDel="00000000" w:rsidP="00000000" w:rsidRDefault="00000000" w:rsidRPr="00000000" w14:paraId="00000171">
            <w:pPr>
              <w:jc w:val="both"/>
              <w:rPr>
                <w:color w:val="000000"/>
                <w:vertAlign w:val="baseline"/>
              </w:rPr>
            </w:pPr>
            <w:r w:rsidDel="00000000" w:rsidR="00000000" w:rsidRPr="00000000">
              <w:rPr>
                <w:rtl w:val="0"/>
              </w:rPr>
            </w:r>
          </w:p>
          <w:p w:rsidR="00000000" w:rsidDel="00000000" w:rsidP="00000000" w:rsidRDefault="00000000" w:rsidRPr="00000000" w14:paraId="00000172">
            <w:pPr>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73">
            <w:pPr>
              <w:jc w:val="both"/>
              <w:rPr>
                <w:b w:val="0"/>
                <w:vertAlign w:val="baseline"/>
              </w:rPr>
            </w:pPr>
            <w:r w:rsidDel="00000000" w:rsidR="00000000" w:rsidRPr="00000000">
              <w:rPr>
                <w:b w:val="1"/>
                <w:vertAlign w:val="baseline"/>
                <w:rtl w:val="0"/>
              </w:rPr>
              <w:t xml:space="preserve">Bloque especifico</w:t>
            </w:r>
            <w:r w:rsidDel="00000000" w:rsidR="00000000" w:rsidRPr="00000000">
              <w:rPr>
                <w:rtl w:val="0"/>
              </w:rPr>
            </w:r>
          </w:p>
          <w:p w:rsidR="00000000" w:rsidDel="00000000" w:rsidP="00000000" w:rsidRDefault="00000000" w:rsidRPr="00000000" w14:paraId="00000174">
            <w:pPr>
              <w:jc w:val="both"/>
              <w:rPr>
                <w:b w:val="0"/>
                <w:vertAlign w:val="baseline"/>
              </w:rPr>
            </w:pPr>
            <w:r w:rsidDel="00000000" w:rsidR="00000000" w:rsidRPr="00000000">
              <w:rPr>
                <w:b w:val="1"/>
                <w:vertAlign w:val="baseline"/>
                <w:rtl w:val="0"/>
              </w:rPr>
              <w:t xml:space="preserve">Modulos</w:t>
            </w:r>
            <w:r w:rsidDel="00000000" w:rsidR="00000000" w:rsidRPr="00000000">
              <w:rPr>
                <w:rtl w:val="0"/>
              </w:rPr>
            </w:r>
          </w:p>
          <w:p w:rsidR="00000000" w:rsidDel="00000000" w:rsidP="00000000" w:rsidRDefault="00000000" w:rsidRPr="00000000" w14:paraId="00000175">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Horas</w:t>
            </w:r>
          </w:p>
        </w:tc>
        <w:tc>
          <w:tcPr>
            <w:vAlign w:val="top"/>
          </w:tcPr>
          <w:p w:rsidR="00000000" w:rsidDel="00000000" w:rsidP="00000000" w:rsidRDefault="00000000" w:rsidRPr="00000000" w14:paraId="00000177">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Contenidos</w:t>
            </w:r>
            <w:r w:rsidDel="00000000" w:rsidR="00000000" w:rsidRPr="00000000">
              <w:rPr>
                <w:rtl w:val="0"/>
              </w:rPr>
            </w:r>
          </w:p>
        </w:tc>
      </w:tr>
      <w:tr>
        <w:trPr>
          <w:trHeight w:val="4160" w:hRule="atLeast"/>
        </w:trPr>
        <w:tc>
          <w:tcPr>
            <w:vAlign w:val="center"/>
          </w:tcPr>
          <w:p w:rsidR="00000000" w:rsidDel="00000000" w:rsidP="00000000" w:rsidRDefault="00000000" w:rsidRPr="00000000" w14:paraId="00000178">
            <w:pPr>
              <w:jc w:val="both"/>
              <w:rPr>
                <w:vertAlign w:val="baseline"/>
              </w:rPr>
            </w:pPr>
            <w:r w:rsidDel="00000000" w:rsidR="00000000" w:rsidRPr="00000000">
              <w:rPr>
                <w:rFonts w:ascii="Verdana" w:cs="Verdana" w:eastAsia="Verdana" w:hAnsi="Verdana"/>
                <w:color w:val="333333"/>
                <w:sz w:val="19"/>
                <w:szCs w:val="19"/>
                <w:highlight w:val="white"/>
                <w:vertAlign w:val="baseline"/>
                <w:rtl w:val="0"/>
              </w:rPr>
              <w:t xml:space="preserve">Módulo de Formación técnica y metodología de la enseñanza de la escalada.</w:t>
            </w:r>
            <w:r w:rsidDel="00000000" w:rsidR="00000000" w:rsidRPr="00000000">
              <w:rPr>
                <w:rtl w:val="0"/>
              </w:rPr>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7A">
            <w:pPr>
              <w:jc w:val="both"/>
              <w:rPr>
                <w:vertAlign w:val="baseline"/>
              </w:rPr>
            </w:pPr>
            <w:r w:rsidDel="00000000" w:rsidR="00000000" w:rsidRPr="00000000">
              <w:rPr>
                <w:vertAlign w:val="baseline"/>
                <w:rtl w:val="0"/>
              </w:rPr>
              <w:t xml:space="preserve">115 horas (15 teóricas y 100 prácticas).</w:t>
            </w:r>
          </w:p>
        </w:tc>
        <w:tc>
          <w:tcPr>
            <w:vAlign w:val="center"/>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ffffff" w:val="clear"/>
              <w:spacing w:after="0" w:before="180" w:line="240" w:lineRule="auto"/>
              <w:ind w:left="0" w:right="0" w:firstLine="357"/>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La técnica gestual de la escalada.</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ffffff" w:val="clear"/>
              <w:spacing w:after="0" w:before="180" w:line="240" w:lineRule="auto"/>
              <w:ind w:left="0" w:right="0" w:firstLine="357"/>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El manejo de herramientas y materiales específicos.</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ffffff" w:val="clear"/>
              <w:spacing w:after="0" w:before="180" w:line="240" w:lineRule="auto"/>
              <w:ind w:left="0" w:right="0" w:firstLine="357"/>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El material, equipo e instalaciones de la escalada.</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ffffff" w:val="clear"/>
              <w:spacing w:after="0" w:before="180" w:line="240" w:lineRule="auto"/>
              <w:ind w:left="0" w:right="0" w:firstLine="357"/>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La enseñanza de la escalada. Objetivos de la enseñanza. Intervención docente. Programación y evaluación de la enseñanza y del aprendizaje.</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ffffff" w:val="clear"/>
              <w:spacing w:after="0" w:before="180" w:line="240" w:lineRule="auto"/>
              <w:ind w:left="0" w:right="0" w:firstLine="357"/>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Las técnicas de seguridad en la escalada.</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ffffff" w:val="clear"/>
              <w:spacing w:after="0" w:before="180" w:line="240" w:lineRule="auto"/>
              <w:ind w:left="0" w:right="0" w:firstLine="357"/>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Los anclajes permanentes naturales y móviles.</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ffffff" w:val="clear"/>
              <w:spacing w:after="0" w:before="180" w:line="240" w:lineRule="auto"/>
              <w:ind w:left="0" w:right="0" w:firstLine="357"/>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La biomecánica y física aplicada la escalada.</w:t>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ffffff" w:val="clear"/>
              <w:spacing w:after="0" w:before="180" w:line="240" w:lineRule="auto"/>
              <w:ind w:left="0" w:right="0" w:firstLine="357"/>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Las consideraciones sobre los anclajes en la escalada.</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ffffff" w:val="clear"/>
              <w:spacing w:after="0" w:before="180" w:line="240" w:lineRule="auto"/>
              <w:ind w:left="0" w:right="0" w:firstLine="357"/>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Las zonas para la enseñanza y la práctica de la escalada Las reseñas y escalas de dificultad.</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ffffff" w:val="clear"/>
              <w:spacing w:after="0" w:before="180" w:line="240" w:lineRule="auto"/>
              <w:ind w:left="0" w:right="0" w:firstLine="357"/>
              <w:jc w:val="both"/>
              <w:rPr>
                <w:rFonts w:ascii="Verdana" w:cs="Verdana" w:eastAsia="Verdana" w:hAnsi="Verdana"/>
                <w:b w:val="0"/>
                <w:i w:val="0"/>
                <w:smallCaps w:val="0"/>
                <w:strike w:val="0"/>
                <w:color w:val="333333"/>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La programación y organización de actividades de alpinismo</w:t>
            </w:r>
            <w:r w:rsidDel="00000000" w:rsidR="00000000" w:rsidRPr="00000000">
              <w:rPr>
                <w:rFonts w:ascii="Verdana" w:cs="Verdana" w:eastAsia="Verdana" w:hAnsi="Verdana"/>
                <w:b w:val="0"/>
                <w:i w:val="0"/>
                <w:smallCaps w:val="0"/>
                <w:strike w:val="0"/>
                <w:color w:val="333333"/>
                <w:sz w:val="19"/>
                <w:szCs w:val="19"/>
                <w:u w:val="none"/>
                <w:shd w:fill="auto" w:val="clear"/>
                <w:vertAlign w:val="baseline"/>
                <w:rtl w:val="0"/>
              </w:rPr>
              <w:t xml:space="preserve">.</w:t>
            </w:r>
          </w:p>
          <w:p w:rsidR="00000000" w:rsidDel="00000000" w:rsidP="00000000" w:rsidRDefault="00000000" w:rsidRPr="00000000" w14:paraId="00000185">
            <w:pPr>
              <w:numPr>
                <w:ilvl w:val="0"/>
                <w:numId w:val="1"/>
              </w:numPr>
              <w:ind w:left="1003" w:hanging="357"/>
              <w:jc w:val="both"/>
              <w:rPr>
                <w:color w:val="000000"/>
              </w:rPr>
            </w:pPr>
            <w:r w:rsidDel="00000000" w:rsidR="00000000" w:rsidRPr="00000000">
              <w:rPr>
                <w:rtl w:val="0"/>
              </w:rPr>
            </w:r>
          </w:p>
        </w:tc>
      </w:tr>
      <w:tr>
        <w:trPr>
          <w:trHeight w:val="4160" w:hRule="atLeast"/>
        </w:trPr>
        <w:tc>
          <w:tcPr>
            <w:vAlign w:val="center"/>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333333"/>
                <w:sz w:val="19"/>
                <w:szCs w:val="19"/>
                <w:highlight w:val="white"/>
                <w:u w:val="none"/>
                <w:vertAlign w:val="baseline"/>
                <w:rtl w:val="0"/>
              </w:rPr>
              <w:t xml:space="preserve">Módulo de Medio ambiente de montaña en escalada.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88">
            <w:pPr>
              <w:jc w:val="both"/>
              <w:rPr>
                <w:vertAlign w:val="baseline"/>
              </w:rPr>
            </w:pPr>
            <w:r w:rsidDel="00000000" w:rsidR="00000000" w:rsidRPr="00000000">
              <w:rPr>
                <w:vertAlign w:val="baseline"/>
                <w:rtl w:val="0"/>
              </w:rPr>
              <w:t xml:space="preserve">35 horas (10 teóricas y 25 prácticas</w:t>
            </w:r>
          </w:p>
        </w:tc>
        <w:tc>
          <w:tcPr>
            <w:vAlign w:val="center"/>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Verdana" w:cs="Verdana" w:eastAsia="Verdana" w:hAnsi="Verdana"/>
                <w:b w:val="0"/>
                <w:i w:val="0"/>
                <w:smallCaps w:val="0"/>
                <w:strike w:val="0"/>
                <w:color w:val="333333"/>
                <w:sz w:val="19"/>
                <w:szCs w:val="19"/>
                <w:u w:val="none"/>
                <w:shd w:fill="auto" w:val="clear"/>
                <w:vertAlign w:val="baseline"/>
              </w:rPr>
            </w:pPr>
            <w:r w:rsidDel="00000000" w:rsidR="00000000" w:rsidRPr="00000000">
              <w:rPr>
                <w:rFonts w:ascii="Verdana" w:cs="Verdana" w:eastAsia="Verdana" w:hAnsi="Verdana"/>
                <w:b w:val="0"/>
                <w:i w:val="0"/>
                <w:smallCaps w:val="0"/>
                <w:strike w:val="0"/>
                <w:color w:val="333333"/>
                <w:sz w:val="19"/>
                <w:szCs w:val="19"/>
                <w:u w:val="none"/>
                <w:shd w:fill="auto" w:val="clear"/>
                <w:vertAlign w:val="baseline"/>
                <w:rtl w:val="0"/>
              </w:rPr>
              <w:t xml:space="preserve">Conceptos generales de Geología.</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Verdana" w:cs="Verdana" w:eastAsia="Verdana" w:hAnsi="Verdana"/>
                <w:b w:val="0"/>
                <w:i w:val="0"/>
                <w:smallCaps w:val="0"/>
                <w:strike w:val="0"/>
                <w:color w:val="333333"/>
                <w:sz w:val="19"/>
                <w:szCs w:val="19"/>
                <w:u w:val="none"/>
                <w:shd w:fill="auto" w:val="clear"/>
                <w:vertAlign w:val="baseline"/>
              </w:rPr>
            </w:pPr>
            <w:r w:rsidDel="00000000" w:rsidR="00000000" w:rsidRPr="00000000">
              <w:rPr>
                <w:rFonts w:ascii="Verdana" w:cs="Verdana" w:eastAsia="Verdana" w:hAnsi="Verdana"/>
                <w:b w:val="0"/>
                <w:i w:val="0"/>
                <w:smallCaps w:val="0"/>
                <w:strike w:val="0"/>
                <w:color w:val="333333"/>
                <w:sz w:val="19"/>
                <w:szCs w:val="19"/>
                <w:u w:val="none"/>
                <w:shd w:fill="auto" w:val="clear"/>
                <w:vertAlign w:val="baseline"/>
                <w:rtl w:val="0"/>
              </w:rPr>
              <w:t xml:space="preserve">Conceptos generales de geografía de las montañas del planeta.</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Verdana" w:cs="Verdana" w:eastAsia="Verdana" w:hAnsi="Verdana"/>
                <w:b w:val="0"/>
                <w:i w:val="0"/>
                <w:smallCaps w:val="0"/>
                <w:strike w:val="0"/>
                <w:color w:val="333333"/>
                <w:sz w:val="19"/>
                <w:szCs w:val="19"/>
                <w:u w:val="none"/>
                <w:shd w:fill="auto" w:val="clear"/>
                <w:vertAlign w:val="baseline"/>
              </w:rPr>
            </w:pPr>
            <w:r w:rsidDel="00000000" w:rsidR="00000000" w:rsidRPr="00000000">
              <w:rPr>
                <w:rFonts w:ascii="Verdana" w:cs="Verdana" w:eastAsia="Verdana" w:hAnsi="Verdana"/>
                <w:b w:val="0"/>
                <w:i w:val="0"/>
                <w:smallCaps w:val="0"/>
                <w:strike w:val="0"/>
                <w:color w:val="333333"/>
                <w:sz w:val="19"/>
                <w:szCs w:val="19"/>
                <w:u w:val="none"/>
                <w:shd w:fill="auto" w:val="clear"/>
                <w:vertAlign w:val="baseline"/>
                <w:rtl w:val="0"/>
              </w:rPr>
              <w:t xml:space="preserve">Conceptos generales sobre la vegetación de montaña de la Península Ibérica.</w:t>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Verdana" w:cs="Verdana" w:eastAsia="Verdana" w:hAnsi="Verdana"/>
                <w:b w:val="0"/>
                <w:i w:val="0"/>
                <w:smallCaps w:val="0"/>
                <w:strike w:val="0"/>
                <w:color w:val="333333"/>
                <w:sz w:val="19"/>
                <w:szCs w:val="19"/>
                <w:u w:val="none"/>
                <w:shd w:fill="auto" w:val="clear"/>
                <w:vertAlign w:val="baseline"/>
              </w:rPr>
            </w:pPr>
            <w:r w:rsidDel="00000000" w:rsidR="00000000" w:rsidRPr="00000000">
              <w:rPr>
                <w:rFonts w:ascii="Verdana" w:cs="Verdana" w:eastAsia="Verdana" w:hAnsi="Verdana"/>
                <w:b w:val="0"/>
                <w:i w:val="0"/>
                <w:smallCaps w:val="0"/>
                <w:strike w:val="0"/>
                <w:color w:val="333333"/>
                <w:sz w:val="19"/>
                <w:szCs w:val="19"/>
                <w:u w:val="none"/>
                <w:shd w:fill="auto" w:val="clear"/>
                <w:vertAlign w:val="baseline"/>
                <w:rtl w:val="0"/>
              </w:rPr>
              <w:t xml:space="preserve">Introducción general a la fauna española.</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Verdana" w:cs="Verdana" w:eastAsia="Verdana" w:hAnsi="Verdana"/>
                <w:b w:val="0"/>
                <w:i w:val="0"/>
                <w:smallCaps w:val="0"/>
                <w:strike w:val="0"/>
                <w:color w:val="333333"/>
                <w:sz w:val="19"/>
                <w:szCs w:val="19"/>
                <w:u w:val="none"/>
                <w:shd w:fill="auto" w:val="clear"/>
                <w:vertAlign w:val="baseline"/>
              </w:rPr>
            </w:pPr>
            <w:r w:rsidDel="00000000" w:rsidR="00000000" w:rsidRPr="00000000">
              <w:rPr>
                <w:rFonts w:ascii="Verdana" w:cs="Verdana" w:eastAsia="Verdana" w:hAnsi="Verdana"/>
                <w:b w:val="0"/>
                <w:i w:val="0"/>
                <w:smallCaps w:val="0"/>
                <w:strike w:val="0"/>
                <w:color w:val="333333"/>
                <w:sz w:val="19"/>
                <w:szCs w:val="19"/>
                <w:u w:val="none"/>
                <w:shd w:fill="auto" w:val="clear"/>
                <w:vertAlign w:val="baseline"/>
                <w:rtl w:val="0"/>
              </w:rPr>
              <w:t xml:space="preserve">La organización de la naturaleza.</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Verdana" w:cs="Verdana" w:eastAsia="Verdana" w:hAnsi="Verdana"/>
                <w:b w:val="0"/>
                <w:i w:val="0"/>
                <w:smallCaps w:val="0"/>
                <w:strike w:val="0"/>
                <w:color w:val="333333"/>
                <w:sz w:val="19"/>
                <w:szCs w:val="19"/>
                <w:u w:val="none"/>
                <w:shd w:fill="auto" w:val="clear"/>
                <w:vertAlign w:val="baseline"/>
              </w:rPr>
            </w:pPr>
            <w:r w:rsidDel="00000000" w:rsidR="00000000" w:rsidRPr="00000000">
              <w:rPr>
                <w:rFonts w:ascii="Verdana" w:cs="Verdana" w:eastAsia="Verdana" w:hAnsi="Verdana"/>
                <w:b w:val="0"/>
                <w:i w:val="0"/>
                <w:smallCaps w:val="0"/>
                <w:strike w:val="0"/>
                <w:color w:val="333333"/>
                <w:sz w:val="19"/>
                <w:szCs w:val="19"/>
                <w:u w:val="none"/>
                <w:shd w:fill="auto" w:val="clear"/>
                <w:vertAlign w:val="baseline"/>
                <w:rtl w:val="0"/>
              </w:rPr>
              <w:t xml:space="preserve">Las transferencias energéticas de los ecosistemas.</w: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Verdana" w:cs="Verdana" w:eastAsia="Verdana" w:hAnsi="Verdana"/>
                <w:b w:val="0"/>
                <w:i w:val="0"/>
                <w:smallCaps w:val="0"/>
                <w:strike w:val="0"/>
                <w:color w:val="333333"/>
                <w:sz w:val="19"/>
                <w:szCs w:val="19"/>
                <w:u w:val="none"/>
                <w:shd w:fill="auto" w:val="clear"/>
                <w:vertAlign w:val="baseline"/>
              </w:rPr>
            </w:pPr>
            <w:r w:rsidDel="00000000" w:rsidR="00000000" w:rsidRPr="00000000">
              <w:rPr>
                <w:rFonts w:ascii="Verdana" w:cs="Verdana" w:eastAsia="Verdana" w:hAnsi="Verdana"/>
                <w:b w:val="0"/>
                <w:i w:val="0"/>
                <w:smallCaps w:val="0"/>
                <w:strike w:val="0"/>
                <w:color w:val="333333"/>
                <w:sz w:val="19"/>
                <w:szCs w:val="19"/>
                <w:u w:val="none"/>
                <w:shd w:fill="auto" w:val="clear"/>
                <w:vertAlign w:val="baseline"/>
                <w:rtl w:val="0"/>
              </w:rPr>
              <w:t xml:space="preserve">Los principios fundamentales de la ecología de montaña.</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Verdana" w:cs="Verdana" w:eastAsia="Verdana" w:hAnsi="Verdana"/>
                <w:b w:val="0"/>
                <w:i w:val="0"/>
                <w:smallCaps w:val="0"/>
                <w:strike w:val="0"/>
                <w:color w:val="333333"/>
                <w:sz w:val="19"/>
                <w:szCs w:val="19"/>
                <w:u w:val="none"/>
                <w:shd w:fill="auto" w:val="clear"/>
                <w:vertAlign w:val="baseline"/>
              </w:rPr>
            </w:pPr>
            <w:r w:rsidDel="00000000" w:rsidR="00000000" w:rsidRPr="00000000">
              <w:rPr>
                <w:rFonts w:ascii="Verdana" w:cs="Verdana" w:eastAsia="Verdana" w:hAnsi="Verdana"/>
                <w:b w:val="0"/>
                <w:i w:val="0"/>
                <w:smallCaps w:val="0"/>
                <w:strike w:val="0"/>
                <w:color w:val="333333"/>
                <w:sz w:val="19"/>
                <w:szCs w:val="19"/>
                <w:u w:val="none"/>
                <w:shd w:fill="auto" w:val="clear"/>
                <w:vertAlign w:val="baseline"/>
                <w:rtl w:val="0"/>
              </w:rPr>
              <w:t xml:space="preserve">La conservación de espacios protegidos.</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Verdana" w:cs="Verdana" w:eastAsia="Verdana" w:hAnsi="Verdana"/>
                <w:b w:val="0"/>
                <w:i w:val="0"/>
                <w:smallCaps w:val="0"/>
                <w:strike w:val="0"/>
                <w:color w:val="333333"/>
                <w:sz w:val="19"/>
                <w:szCs w:val="19"/>
                <w:u w:val="none"/>
                <w:shd w:fill="auto" w:val="clear"/>
                <w:vertAlign w:val="baseline"/>
              </w:rPr>
            </w:pPr>
            <w:r w:rsidDel="00000000" w:rsidR="00000000" w:rsidRPr="00000000">
              <w:rPr>
                <w:rFonts w:ascii="Verdana" w:cs="Verdana" w:eastAsia="Verdana" w:hAnsi="Verdana"/>
                <w:b w:val="0"/>
                <w:i w:val="0"/>
                <w:smallCaps w:val="0"/>
                <w:strike w:val="0"/>
                <w:color w:val="333333"/>
                <w:sz w:val="19"/>
                <w:szCs w:val="19"/>
                <w:u w:val="none"/>
                <w:shd w:fill="auto" w:val="clear"/>
                <w:vertAlign w:val="baseline"/>
                <w:rtl w:val="0"/>
              </w:rPr>
              <w:t xml:space="preserve">Los deportes de montaña y medio ambiente.</w: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Verdana" w:cs="Verdana" w:eastAsia="Verdana" w:hAnsi="Verdana"/>
                <w:b w:val="0"/>
                <w:i w:val="0"/>
                <w:smallCaps w:val="0"/>
                <w:strike w:val="0"/>
                <w:color w:val="333333"/>
                <w:sz w:val="19"/>
                <w:szCs w:val="19"/>
                <w:u w:val="none"/>
                <w:shd w:fill="auto" w:val="clear"/>
                <w:vertAlign w:val="baseline"/>
              </w:rPr>
            </w:pPr>
            <w:r w:rsidDel="00000000" w:rsidR="00000000" w:rsidRPr="00000000">
              <w:rPr>
                <w:rFonts w:ascii="Verdana" w:cs="Verdana" w:eastAsia="Verdana" w:hAnsi="Verdana"/>
                <w:b w:val="0"/>
                <w:i w:val="0"/>
                <w:smallCaps w:val="0"/>
                <w:strike w:val="0"/>
                <w:color w:val="333333"/>
                <w:sz w:val="19"/>
                <w:szCs w:val="19"/>
                <w:u w:val="none"/>
                <w:shd w:fill="auto" w:val="clear"/>
                <w:vertAlign w:val="baseline"/>
                <w:rtl w:val="0"/>
              </w:rPr>
              <w:t xml:space="preserve">La Educación Ambiental como herramienta para el cambio de actitudes.</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Verdana" w:cs="Verdana" w:eastAsia="Verdana" w:hAnsi="Verdana"/>
                <w:b w:val="0"/>
                <w:i w:val="0"/>
                <w:smallCaps w:val="0"/>
                <w:strike w:val="0"/>
                <w:color w:val="333333"/>
                <w:sz w:val="19"/>
                <w:szCs w:val="19"/>
                <w:u w:val="none"/>
                <w:shd w:fill="auto" w:val="clear"/>
                <w:vertAlign w:val="baseline"/>
              </w:rPr>
            </w:pPr>
            <w:r w:rsidDel="00000000" w:rsidR="00000000" w:rsidRPr="00000000">
              <w:rPr>
                <w:rFonts w:ascii="Verdana" w:cs="Verdana" w:eastAsia="Verdana" w:hAnsi="Verdana"/>
                <w:b w:val="0"/>
                <w:i w:val="0"/>
                <w:smallCaps w:val="0"/>
                <w:strike w:val="0"/>
                <w:color w:val="333333"/>
                <w:sz w:val="19"/>
                <w:szCs w:val="19"/>
                <w:u w:val="none"/>
                <w:shd w:fill="auto" w:val="clear"/>
                <w:vertAlign w:val="baseline"/>
                <w:rtl w:val="0"/>
              </w:rPr>
              <w:t xml:space="preserve">La meteorología.</w:t>
            </w:r>
          </w:p>
          <w:p w:rsidR="00000000" w:rsidDel="00000000" w:rsidP="00000000" w:rsidRDefault="00000000" w:rsidRPr="00000000" w14:paraId="00000194">
            <w:pPr>
              <w:ind w:left="142" w:firstLine="0"/>
              <w:jc w:val="both"/>
              <w:rPr>
                <w:color w:val="000000"/>
                <w:vertAlign w:val="baseline"/>
              </w:rPr>
            </w:pPr>
            <w:r w:rsidDel="00000000" w:rsidR="00000000" w:rsidRPr="00000000">
              <w:rPr>
                <w:rtl w:val="0"/>
              </w:rPr>
            </w:r>
          </w:p>
        </w:tc>
      </w:tr>
      <w:tr>
        <w:trPr>
          <w:trHeight w:val="4160" w:hRule="atLeast"/>
        </w:trPr>
        <w:tc>
          <w:tcPr>
            <w:vAlign w:val="center"/>
          </w:tcPr>
          <w:p w:rsidR="00000000" w:rsidDel="00000000" w:rsidP="00000000" w:rsidRDefault="00000000" w:rsidRPr="00000000" w14:paraId="00000195">
            <w:pPr>
              <w:jc w:val="both"/>
              <w:rPr>
                <w:vertAlign w:val="baseline"/>
              </w:rPr>
            </w:pPr>
            <w:r w:rsidDel="00000000" w:rsidR="00000000" w:rsidRPr="00000000">
              <w:rPr>
                <w:rFonts w:ascii="Verdana" w:cs="Verdana" w:eastAsia="Verdana" w:hAnsi="Verdana"/>
                <w:color w:val="333333"/>
                <w:sz w:val="19"/>
                <w:szCs w:val="19"/>
                <w:highlight w:val="white"/>
                <w:vertAlign w:val="baseline"/>
                <w:rtl w:val="0"/>
              </w:rPr>
              <w:t xml:space="preserve">Módulo de Seguridad en la escalada.</w:t>
            </w:r>
            <w:r w:rsidDel="00000000" w:rsidR="00000000" w:rsidRPr="00000000">
              <w:rPr>
                <w:rtl w:val="0"/>
              </w:rPr>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97">
            <w:pPr>
              <w:jc w:val="both"/>
              <w:rPr>
                <w:vertAlign w:val="baseline"/>
              </w:rPr>
            </w:pPr>
            <w:r w:rsidDel="00000000" w:rsidR="00000000" w:rsidRPr="00000000">
              <w:rPr>
                <w:vertAlign w:val="baseline"/>
                <w:rtl w:val="0"/>
              </w:rPr>
              <w:t xml:space="preserve">85 horas (20 teóricas y 65 prácticas).</w:t>
            </w:r>
          </w:p>
        </w:tc>
        <w:tc>
          <w:tcPr>
            <w:vAlign w:val="center"/>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Seguridad para la prevención de accidentes en la escalada.</w:t>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El autorrescate en la escalada.</w:t>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Accidentes y lesiones más frecuentes por la práctica de la escalada. Prevención.</w:t>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7"/>
              <w:jc w:val="both"/>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Accidentes y lesiones o traumatismos más significativos en la escalada. Prevención.</w:t>
            </w:r>
          </w:p>
        </w:tc>
      </w:tr>
    </w:tbl>
    <w:p w:rsidR="00000000" w:rsidDel="00000000" w:rsidP="00000000" w:rsidRDefault="00000000" w:rsidRPr="00000000" w14:paraId="0000019C">
      <w:pPr>
        <w:rPr>
          <w:rFonts w:ascii="Arimo" w:cs="Arimo" w:eastAsia="Arimo" w:hAnsi="Arimo"/>
          <w:color w:val="000000"/>
          <w:sz w:val="16"/>
          <w:szCs w:val="16"/>
          <w:vertAlign w:val="baseline"/>
        </w:rPr>
      </w:pPr>
      <w:r w:rsidDel="00000000" w:rsidR="00000000" w:rsidRPr="00000000">
        <w:rPr>
          <w:rtl w:val="0"/>
        </w:rPr>
      </w:r>
    </w:p>
    <w:p w:rsidR="00000000" w:rsidDel="00000000" w:rsidP="00000000" w:rsidRDefault="00000000" w:rsidRPr="00000000" w14:paraId="0000019D">
      <w:pPr>
        <w:rPr>
          <w:rFonts w:ascii="Arimo" w:cs="Arimo" w:eastAsia="Arimo" w:hAnsi="Arimo"/>
          <w:sz w:val="16"/>
          <w:szCs w:val="16"/>
          <w:vertAlign w:val="baseline"/>
        </w:rPr>
      </w:pPr>
      <w:r w:rsidDel="00000000" w:rsidR="00000000" w:rsidRPr="00000000">
        <w:rPr>
          <w:rtl w:val="0"/>
        </w:rPr>
      </w:r>
    </w:p>
    <w:p w:rsidR="00000000" w:rsidDel="00000000" w:rsidP="00000000" w:rsidRDefault="00000000" w:rsidRPr="00000000" w14:paraId="0000019E">
      <w:pPr>
        <w:rPr>
          <w:rFonts w:ascii="Arimo" w:cs="Arimo" w:eastAsia="Arimo" w:hAnsi="Arimo"/>
          <w:sz w:val="16"/>
          <w:szCs w:val="16"/>
          <w:vertAlign w:val="baseline"/>
        </w:rPr>
      </w:pPr>
      <w:r w:rsidDel="00000000" w:rsidR="00000000" w:rsidRPr="00000000">
        <w:rPr>
          <w:rtl w:val="0"/>
        </w:rPr>
      </w:r>
    </w:p>
    <w:tbl>
      <w:tblPr>
        <w:tblStyle w:val="Table14"/>
        <w:tblW w:w="89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4"/>
        <w:gridCol w:w="850"/>
        <w:gridCol w:w="5292"/>
        <w:tblGridChange w:id="0">
          <w:tblGrid>
            <w:gridCol w:w="2764"/>
            <w:gridCol w:w="850"/>
            <w:gridCol w:w="5292"/>
          </w:tblGrid>
        </w:tblGridChange>
      </w:tblGrid>
      <w:tr>
        <w:tc>
          <w:tcPr>
            <w:vAlign w:val="top"/>
          </w:tcPr>
          <w:p w:rsidR="00000000" w:rsidDel="00000000" w:rsidP="00000000" w:rsidRDefault="00000000" w:rsidRPr="00000000" w14:paraId="0000019F">
            <w:pPr>
              <w:jc w:val="both"/>
              <w:rPr>
                <w:b w:val="0"/>
                <w:vertAlign w:val="baseline"/>
              </w:rPr>
            </w:pPr>
            <w:r w:rsidDel="00000000" w:rsidR="00000000" w:rsidRPr="00000000">
              <w:rPr>
                <w:b w:val="1"/>
                <w:vertAlign w:val="baseline"/>
                <w:rtl w:val="0"/>
              </w:rPr>
              <w:t xml:space="preserve">Bloque complementario</w:t>
            </w:r>
            <w:r w:rsidDel="00000000" w:rsidR="00000000" w:rsidRPr="00000000">
              <w:rPr>
                <w:rtl w:val="0"/>
              </w:rPr>
            </w:r>
          </w:p>
          <w:p w:rsidR="00000000" w:rsidDel="00000000" w:rsidP="00000000" w:rsidRDefault="00000000" w:rsidRPr="00000000" w14:paraId="000001A0">
            <w:pPr>
              <w:jc w:val="both"/>
              <w:rPr>
                <w:b w:val="0"/>
                <w:vertAlign w:val="baseline"/>
              </w:rPr>
            </w:pPr>
            <w:r w:rsidDel="00000000" w:rsidR="00000000" w:rsidRPr="00000000">
              <w:rPr>
                <w:b w:val="1"/>
                <w:vertAlign w:val="baseline"/>
                <w:rtl w:val="0"/>
              </w:rPr>
              <w:t xml:space="preserve">Modulos</w:t>
            </w:r>
            <w:r w:rsidDel="00000000" w:rsidR="00000000" w:rsidRPr="00000000">
              <w:rPr>
                <w:rtl w:val="0"/>
              </w:rPr>
            </w:r>
          </w:p>
          <w:p w:rsidR="00000000" w:rsidDel="00000000" w:rsidP="00000000" w:rsidRDefault="00000000" w:rsidRPr="00000000" w14:paraId="000001A1">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Horas</w:t>
            </w:r>
          </w:p>
        </w:tc>
        <w:tc>
          <w:tcPr>
            <w:vAlign w:val="top"/>
          </w:tcPr>
          <w:p w:rsidR="00000000" w:rsidDel="00000000" w:rsidP="00000000" w:rsidRDefault="00000000" w:rsidRPr="00000000" w14:paraId="000001A3">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Contenidos</w:t>
            </w:r>
            <w:r w:rsidDel="00000000" w:rsidR="00000000" w:rsidRPr="00000000">
              <w:rPr>
                <w:rtl w:val="0"/>
              </w:rPr>
            </w:r>
          </w:p>
        </w:tc>
      </w:tr>
      <w:tr>
        <w:trPr>
          <w:trHeight w:val="4160" w:hRule="atLeast"/>
        </w:trPr>
        <w:tc>
          <w:tcPr>
            <w:vAlign w:val="center"/>
          </w:tcPr>
          <w:p w:rsidR="00000000" w:rsidDel="00000000" w:rsidP="00000000" w:rsidRDefault="00000000" w:rsidRPr="00000000" w14:paraId="000001A4">
            <w:pPr>
              <w:numPr>
                <w:ilvl w:val="0"/>
                <w:numId w:val="1"/>
              </w:numPr>
              <w:ind w:left="1003" w:hanging="357"/>
              <w:jc w:val="both"/>
              <w:rPr/>
            </w:pPr>
            <w:r w:rsidDel="00000000" w:rsidR="00000000" w:rsidRPr="00000000">
              <w:rPr>
                <w:vertAlign w:val="baseline"/>
                <w:rtl w:val="0"/>
              </w:rPr>
              <w:t xml:space="preserve">Terminología específica en el idioma que proceda.</w:t>
            </w:r>
          </w:p>
          <w:p w:rsidR="00000000" w:rsidDel="00000000" w:rsidP="00000000" w:rsidRDefault="00000000" w:rsidRPr="00000000" w14:paraId="000001A5">
            <w:pPr>
              <w:numPr>
                <w:ilvl w:val="0"/>
                <w:numId w:val="1"/>
              </w:numPr>
              <w:ind w:left="1003" w:hanging="357"/>
              <w:jc w:val="both"/>
              <w:rPr/>
            </w:pPr>
            <w:r w:rsidDel="00000000" w:rsidR="00000000" w:rsidRPr="00000000">
              <w:rPr>
                <w:vertAlign w:val="baseline"/>
                <w:rtl w:val="0"/>
              </w:rPr>
              <w:t xml:space="preserve">Bases de datos.</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A7">
            <w:pPr>
              <w:jc w:val="both"/>
              <w:rPr>
                <w:vertAlign w:val="baseline"/>
              </w:rPr>
            </w:pPr>
            <w:r w:rsidDel="00000000" w:rsidR="00000000" w:rsidRPr="00000000">
              <w:rPr>
                <w:vertAlign w:val="baseline"/>
                <w:rtl w:val="0"/>
              </w:rPr>
              <w:t xml:space="preserve">30 horas </w:t>
            </w:r>
          </w:p>
        </w:tc>
        <w:tc>
          <w:tcPr>
            <w:vAlign w:val="center"/>
          </w:tcPr>
          <w:p w:rsidR="00000000" w:rsidDel="00000000" w:rsidP="00000000" w:rsidRDefault="00000000" w:rsidRPr="00000000" w14:paraId="000001A8">
            <w:pPr>
              <w:jc w:val="both"/>
              <w:rPr>
                <w:vertAlign w:val="baseline"/>
              </w:rPr>
            </w:pPr>
            <w:r w:rsidDel="00000000" w:rsidR="00000000" w:rsidRPr="00000000">
              <w:rPr>
                <w:rtl w:val="0"/>
              </w:rPr>
            </w:r>
          </w:p>
          <w:p w:rsidR="00000000" w:rsidDel="00000000" w:rsidP="00000000" w:rsidRDefault="00000000" w:rsidRPr="00000000" w14:paraId="000001A9">
            <w:pPr>
              <w:jc w:val="both"/>
              <w:rPr>
                <w:vertAlign w:val="baseline"/>
              </w:rPr>
            </w:pPr>
            <w:r w:rsidDel="00000000" w:rsidR="00000000" w:rsidRPr="00000000">
              <w:rPr>
                <w:rtl w:val="0"/>
              </w:rPr>
            </w:r>
          </w:p>
          <w:p w:rsidR="00000000" w:rsidDel="00000000" w:rsidP="00000000" w:rsidRDefault="00000000" w:rsidRPr="00000000" w14:paraId="000001AA">
            <w:pPr>
              <w:numPr>
                <w:ilvl w:val="0"/>
                <w:numId w:val="1"/>
              </w:numPr>
              <w:ind w:left="1003" w:hanging="357"/>
              <w:jc w:val="both"/>
              <w:rPr/>
            </w:pPr>
            <w:r w:rsidDel="00000000" w:rsidR="00000000" w:rsidRPr="00000000">
              <w:rPr>
                <w:vertAlign w:val="baseline"/>
                <w:rtl w:val="0"/>
              </w:rPr>
              <w:t xml:space="preserve">Terminología específica en el idioma que proceda.</w:t>
            </w:r>
          </w:p>
          <w:p w:rsidR="00000000" w:rsidDel="00000000" w:rsidP="00000000" w:rsidRDefault="00000000" w:rsidRPr="00000000" w14:paraId="000001AB">
            <w:pPr>
              <w:numPr>
                <w:ilvl w:val="0"/>
                <w:numId w:val="1"/>
              </w:numPr>
              <w:ind w:left="1003" w:hanging="357"/>
              <w:jc w:val="both"/>
              <w:rPr/>
            </w:pPr>
            <w:r w:rsidDel="00000000" w:rsidR="00000000" w:rsidRPr="00000000">
              <w:rPr>
                <w:vertAlign w:val="baseline"/>
                <w:rtl w:val="0"/>
              </w:rPr>
              <w:t xml:space="preserve">Bases de datos.</w:t>
            </w:r>
          </w:p>
          <w:p w:rsidR="00000000" w:rsidDel="00000000" w:rsidP="00000000" w:rsidRDefault="00000000" w:rsidRPr="00000000" w14:paraId="000001AC">
            <w:pPr>
              <w:jc w:val="both"/>
              <w:rPr>
                <w:vertAlign w:val="baseline"/>
              </w:rPr>
            </w:pPr>
            <w:r w:rsidDel="00000000" w:rsidR="00000000" w:rsidRPr="00000000">
              <w:rPr>
                <w:rtl w:val="0"/>
              </w:rPr>
            </w:r>
          </w:p>
          <w:p w:rsidR="00000000" w:rsidDel="00000000" w:rsidP="00000000" w:rsidRDefault="00000000" w:rsidRPr="00000000" w14:paraId="000001AD">
            <w:pPr>
              <w:jc w:val="both"/>
              <w:rPr>
                <w:vertAlign w:val="baseline"/>
              </w:rPr>
            </w:pPr>
            <w:r w:rsidDel="00000000" w:rsidR="00000000" w:rsidRPr="00000000">
              <w:rPr>
                <w:rtl w:val="0"/>
              </w:rPr>
            </w:r>
          </w:p>
          <w:p w:rsidR="00000000" w:rsidDel="00000000" w:rsidP="00000000" w:rsidRDefault="00000000" w:rsidRPr="00000000" w14:paraId="000001AE">
            <w:pPr>
              <w:jc w:val="both"/>
              <w:rPr>
                <w:vertAlign w:val="baseline"/>
              </w:rPr>
            </w:pPr>
            <w:r w:rsidDel="00000000" w:rsidR="00000000" w:rsidRPr="00000000">
              <w:rPr>
                <w:rtl w:val="0"/>
              </w:rPr>
            </w:r>
          </w:p>
          <w:p w:rsidR="00000000" w:rsidDel="00000000" w:rsidP="00000000" w:rsidRDefault="00000000" w:rsidRPr="00000000" w14:paraId="000001AF">
            <w:pPr>
              <w:jc w:val="both"/>
              <w:rPr>
                <w:vertAlign w:val="baseline"/>
              </w:rPr>
            </w:pPr>
            <w:r w:rsidDel="00000000" w:rsidR="00000000" w:rsidRPr="00000000">
              <w:rPr>
                <w:rtl w:val="0"/>
              </w:rPr>
            </w:r>
          </w:p>
          <w:p w:rsidR="00000000" w:rsidDel="00000000" w:rsidP="00000000" w:rsidRDefault="00000000" w:rsidRPr="00000000" w14:paraId="000001B0">
            <w:pPr>
              <w:jc w:val="both"/>
              <w:rPr>
                <w:vertAlign w:val="baseline"/>
              </w:rPr>
            </w:pPr>
            <w:r w:rsidDel="00000000" w:rsidR="00000000" w:rsidRPr="00000000">
              <w:rPr>
                <w:rtl w:val="0"/>
              </w:rPr>
            </w:r>
          </w:p>
          <w:p w:rsidR="00000000" w:rsidDel="00000000" w:rsidP="00000000" w:rsidRDefault="00000000" w:rsidRPr="00000000" w14:paraId="000001B1">
            <w:pPr>
              <w:jc w:val="both"/>
              <w:rPr>
                <w:vertAlign w:val="baseline"/>
              </w:rPr>
            </w:pPr>
            <w:r w:rsidDel="00000000" w:rsidR="00000000" w:rsidRPr="00000000">
              <w:rPr>
                <w:rtl w:val="0"/>
              </w:rPr>
            </w:r>
          </w:p>
          <w:p w:rsidR="00000000" w:rsidDel="00000000" w:rsidP="00000000" w:rsidRDefault="00000000" w:rsidRPr="00000000" w14:paraId="000001B2">
            <w:pPr>
              <w:jc w:val="both"/>
              <w:rPr>
                <w:vertAlign w:val="baseline"/>
              </w:rPr>
            </w:pPr>
            <w:r w:rsidDel="00000000" w:rsidR="00000000" w:rsidRPr="00000000">
              <w:rPr>
                <w:rtl w:val="0"/>
              </w:rPr>
            </w:r>
          </w:p>
        </w:tc>
      </w:tr>
    </w:tbl>
    <w:p w:rsidR="00000000" w:rsidDel="00000000" w:rsidP="00000000" w:rsidRDefault="00000000" w:rsidRPr="00000000" w14:paraId="000001B3">
      <w:pPr>
        <w:rPr>
          <w:rFonts w:ascii="Arimo" w:cs="Arimo" w:eastAsia="Arimo" w:hAnsi="Arimo"/>
          <w:sz w:val="16"/>
          <w:szCs w:val="16"/>
          <w:vertAlign w:val="baseline"/>
        </w:rPr>
      </w:pPr>
      <w:r w:rsidDel="00000000" w:rsidR="00000000" w:rsidRPr="00000000">
        <w:rPr>
          <w:rtl w:val="0"/>
        </w:rPr>
      </w:r>
    </w:p>
    <w:p w:rsidR="00000000" w:rsidDel="00000000" w:rsidP="00000000" w:rsidRDefault="00000000" w:rsidRPr="00000000" w14:paraId="000001B4">
      <w:pPr>
        <w:rPr>
          <w:rFonts w:ascii="Arimo" w:cs="Arimo" w:eastAsia="Arimo" w:hAnsi="Arimo"/>
          <w:sz w:val="16"/>
          <w:szCs w:val="16"/>
          <w:vertAlign w:val="baseline"/>
        </w:rPr>
      </w:pPr>
      <w:r w:rsidDel="00000000" w:rsidR="00000000" w:rsidRPr="00000000">
        <w:rPr>
          <w:rtl w:val="0"/>
        </w:rPr>
      </w:r>
    </w:p>
    <w:tbl>
      <w:tblPr>
        <w:tblStyle w:val="Table15"/>
        <w:tblW w:w="89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4"/>
        <w:gridCol w:w="850"/>
        <w:gridCol w:w="5292"/>
        <w:tblGridChange w:id="0">
          <w:tblGrid>
            <w:gridCol w:w="2764"/>
            <w:gridCol w:w="850"/>
            <w:gridCol w:w="5292"/>
          </w:tblGrid>
        </w:tblGridChange>
      </w:tblGrid>
      <w:tr>
        <w:tc>
          <w:tcPr>
            <w:vAlign w:val="top"/>
          </w:tcPr>
          <w:p w:rsidR="00000000" w:rsidDel="00000000" w:rsidP="00000000" w:rsidRDefault="00000000" w:rsidRPr="00000000" w14:paraId="000001B5">
            <w:pPr>
              <w:jc w:val="both"/>
              <w:rPr>
                <w:b w:val="0"/>
                <w:vertAlign w:val="baseline"/>
              </w:rPr>
            </w:pPr>
            <w:r w:rsidDel="00000000" w:rsidR="00000000" w:rsidRPr="00000000">
              <w:rPr>
                <w:b w:val="1"/>
                <w:vertAlign w:val="baseline"/>
                <w:rtl w:val="0"/>
              </w:rPr>
              <w:t xml:space="preserve">Bloque de formación práctica</w:t>
            </w:r>
            <w:r w:rsidDel="00000000" w:rsidR="00000000" w:rsidRPr="00000000">
              <w:rPr>
                <w:rtl w:val="0"/>
              </w:rPr>
            </w:r>
          </w:p>
          <w:p w:rsidR="00000000" w:rsidDel="00000000" w:rsidP="00000000" w:rsidRDefault="00000000" w:rsidRPr="00000000" w14:paraId="000001B6">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Horas</w:t>
            </w:r>
          </w:p>
        </w:tc>
        <w:tc>
          <w:tcPr>
            <w:vAlign w:val="top"/>
          </w:tcPr>
          <w:p w:rsidR="00000000" w:rsidDel="00000000" w:rsidP="00000000" w:rsidRDefault="00000000" w:rsidRPr="00000000" w14:paraId="000001B8">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Contenidos</w:t>
            </w:r>
            <w:r w:rsidDel="00000000" w:rsidR="00000000" w:rsidRPr="00000000">
              <w:rPr>
                <w:rtl w:val="0"/>
              </w:rPr>
            </w:r>
          </w:p>
        </w:tc>
      </w:tr>
      <w:tr>
        <w:trPr>
          <w:trHeight w:val="4160" w:hRule="atLeast"/>
        </w:trPr>
        <w:tc>
          <w:tcPr>
            <w:vAlign w:val="center"/>
          </w:tcPr>
          <w:p w:rsidR="00000000" w:rsidDel="00000000" w:rsidP="00000000" w:rsidRDefault="00000000" w:rsidRPr="00000000" w14:paraId="000001B9">
            <w:pPr>
              <w:rPr>
                <w:vertAlign w:val="baseline"/>
              </w:rPr>
            </w:pPr>
            <w:r w:rsidDel="00000000" w:rsidR="00000000" w:rsidRPr="00000000">
              <w:rPr>
                <w:vertAlign w:val="baseline"/>
                <w:rtl w:val="0"/>
              </w:rPr>
              <w:t xml:space="preserve">Objetivo: </w:t>
            </w:r>
          </w:p>
          <w:p w:rsidR="00000000" w:rsidDel="00000000" w:rsidP="00000000" w:rsidRDefault="00000000" w:rsidRPr="00000000" w14:paraId="000001BA">
            <w:pPr>
              <w:rPr>
                <w:sz w:val="24"/>
                <w:szCs w:val="24"/>
                <w:vertAlign w:val="baseline"/>
              </w:rPr>
            </w:pPr>
            <w:r w:rsidDel="00000000" w:rsidR="00000000" w:rsidRPr="00000000">
              <w:rPr>
                <w:vertAlign w:val="baseline"/>
                <w:rtl w:val="0"/>
              </w:rPr>
              <w:t xml:space="preserve">Que el alumnado</w:t>
            </w:r>
            <w:r w:rsidDel="00000000" w:rsidR="00000000" w:rsidRPr="00000000">
              <w:rPr>
                <w:sz w:val="24"/>
                <w:szCs w:val="24"/>
                <w:vertAlign w:val="baseline"/>
                <w:rtl w:val="0"/>
              </w:rPr>
              <w:t xml:space="preserve"> obtenga la experiencia necesaria para realizar con eficacia:</w:t>
            </w:r>
          </w:p>
          <w:p w:rsidR="00000000" w:rsidDel="00000000" w:rsidP="00000000" w:rsidRDefault="00000000" w:rsidRPr="00000000" w14:paraId="000001BB">
            <w:pPr>
              <w:rPr>
                <w:sz w:val="24"/>
                <w:szCs w:val="24"/>
                <w:vertAlign w:val="baseline"/>
              </w:rPr>
            </w:pPr>
            <w:r w:rsidDel="00000000" w:rsidR="00000000" w:rsidRPr="00000000">
              <w:rPr>
                <w:sz w:val="24"/>
                <w:szCs w:val="24"/>
                <w:vertAlign w:val="baseline"/>
                <w:rtl w:val="0"/>
              </w:rPr>
              <w:t xml:space="preserve">a) La enseñanza de la técnica y la táctica de la</w:t>
            </w:r>
          </w:p>
          <w:p w:rsidR="00000000" w:rsidDel="00000000" w:rsidP="00000000" w:rsidRDefault="00000000" w:rsidRPr="00000000" w14:paraId="000001BC">
            <w:pPr>
              <w:rPr>
                <w:sz w:val="24"/>
                <w:szCs w:val="24"/>
                <w:vertAlign w:val="baseline"/>
              </w:rPr>
            </w:pPr>
            <w:r w:rsidDel="00000000" w:rsidR="00000000" w:rsidRPr="00000000">
              <w:rPr>
                <w:sz w:val="24"/>
                <w:szCs w:val="24"/>
                <w:vertAlign w:val="baseline"/>
                <w:rtl w:val="0"/>
              </w:rPr>
              <w:t xml:space="preserve">escalada y dirigir el entrenamiento básico de</w:t>
            </w:r>
          </w:p>
          <w:p w:rsidR="00000000" w:rsidDel="00000000" w:rsidP="00000000" w:rsidRDefault="00000000" w:rsidRPr="00000000" w14:paraId="000001BD">
            <w:pPr>
              <w:rPr>
                <w:sz w:val="24"/>
                <w:szCs w:val="24"/>
                <w:vertAlign w:val="baseline"/>
              </w:rPr>
            </w:pPr>
            <w:r w:rsidDel="00000000" w:rsidR="00000000" w:rsidRPr="00000000">
              <w:rPr>
                <w:sz w:val="24"/>
                <w:szCs w:val="24"/>
                <w:vertAlign w:val="baseline"/>
                <w:rtl w:val="0"/>
              </w:rPr>
              <w:t xml:space="preserve">escaladores.</w:t>
            </w:r>
          </w:p>
          <w:p w:rsidR="00000000" w:rsidDel="00000000" w:rsidP="00000000" w:rsidRDefault="00000000" w:rsidRPr="00000000" w14:paraId="000001BE">
            <w:pPr>
              <w:rPr>
                <w:sz w:val="24"/>
                <w:szCs w:val="24"/>
                <w:vertAlign w:val="baseline"/>
              </w:rPr>
            </w:pPr>
            <w:r w:rsidDel="00000000" w:rsidR="00000000" w:rsidRPr="00000000">
              <w:rPr>
                <w:sz w:val="24"/>
                <w:szCs w:val="24"/>
                <w:vertAlign w:val="baseline"/>
                <w:rtl w:val="0"/>
              </w:rPr>
              <w:t xml:space="preserve">b) La dirección de deportistas y equipos durante su participación en competiciones de escalada.</w:t>
            </w:r>
          </w:p>
          <w:p w:rsidR="00000000" w:rsidDel="00000000" w:rsidP="00000000" w:rsidRDefault="00000000" w:rsidRPr="00000000" w14:paraId="000001BF">
            <w:pPr>
              <w:rPr>
                <w:sz w:val="24"/>
                <w:szCs w:val="24"/>
                <w:vertAlign w:val="baseline"/>
              </w:rPr>
            </w:pPr>
            <w:r w:rsidDel="00000000" w:rsidR="00000000" w:rsidRPr="00000000">
              <w:rPr>
                <w:sz w:val="24"/>
                <w:szCs w:val="24"/>
                <w:vertAlign w:val="baseline"/>
                <w:rtl w:val="0"/>
              </w:rPr>
              <w:t xml:space="preserve">c) La programación y organización de actividades ligadas</w:t>
            </w:r>
          </w:p>
          <w:p w:rsidR="00000000" w:rsidDel="00000000" w:rsidP="00000000" w:rsidRDefault="00000000" w:rsidRPr="00000000" w14:paraId="000001C0">
            <w:pPr>
              <w:numPr>
                <w:ilvl w:val="0"/>
                <w:numId w:val="5"/>
              </w:numPr>
              <w:ind w:left="1004" w:right="-81" w:hanging="358"/>
              <w:jc w:val="both"/>
              <w:rPr/>
            </w:pPr>
            <w:r w:rsidDel="00000000" w:rsidR="00000000" w:rsidRPr="00000000">
              <w:rPr>
                <w:sz w:val="24"/>
                <w:szCs w:val="24"/>
                <w:vertAlign w:val="baseline"/>
                <w:rtl w:val="0"/>
              </w:rPr>
              <w:t xml:space="preserve">a la enseñanza y la práctica de la escalada.</w:t>
            </w:r>
            <w:r w:rsidDel="00000000" w:rsidR="00000000" w:rsidRPr="00000000">
              <w:rPr>
                <w:rtl w:val="0"/>
              </w:rPr>
            </w:r>
          </w:p>
          <w:p w:rsidR="00000000" w:rsidDel="00000000" w:rsidP="00000000" w:rsidRDefault="00000000" w:rsidRPr="00000000" w14:paraId="000001C1">
            <w:pPr>
              <w:numPr>
                <w:ilvl w:val="0"/>
                <w:numId w:val="1"/>
              </w:numPr>
              <w:ind w:left="1003" w:hanging="357"/>
              <w:jc w:val="both"/>
              <w:rPr/>
            </w:pPr>
            <w:r w:rsidDel="00000000" w:rsidR="00000000" w:rsidRPr="00000000">
              <w:rPr>
                <w:rtl w:val="0"/>
              </w:rPr>
            </w:r>
          </w:p>
        </w:tc>
        <w:tc>
          <w:tcPr>
            <w:vAlign w:val="top"/>
          </w:tcPr>
          <w:p w:rsidR="00000000" w:rsidDel="00000000" w:rsidP="00000000" w:rsidRDefault="00000000" w:rsidRPr="00000000" w14:paraId="000001C2">
            <w:pPr>
              <w:jc w:val="both"/>
              <w:rPr>
                <w:vertAlign w:val="baseline"/>
              </w:rPr>
            </w:pPr>
            <w:r w:rsidDel="00000000" w:rsidR="00000000" w:rsidRPr="00000000">
              <w:rPr>
                <w:vertAlign w:val="baseline"/>
                <w:rtl w:val="0"/>
              </w:rPr>
              <w:t xml:space="preserve">200</w:t>
            </w:r>
          </w:p>
        </w:tc>
        <w:tc>
          <w:tcPr>
            <w:vAlign w:val="center"/>
          </w:tcPr>
          <w:p w:rsidR="00000000" w:rsidDel="00000000" w:rsidP="00000000" w:rsidRDefault="00000000" w:rsidRPr="00000000" w14:paraId="000001C3">
            <w:pPr>
              <w:jc w:val="both"/>
              <w:rPr>
                <w:vertAlign w:val="baseline"/>
              </w:rPr>
            </w:pPr>
            <w:r w:rsidDel="00000000" w:rsidR="00000000" w:rsidRPr="00000000">
              <w:rPr>
                <w:rtl w:val="0"/>
              </w:rPr>
            </w:r>
          </w:p>
          <w:p w:rsidR="00000000" w:rsidDel="00000000" w:rsidP="00000000" w:rsidRDefault="00000000" w:rsidRPr="00000000" w14:paraId="000001C4">
            <w:pPr>
              <w:jc w:val="both"/>
              <w:rPr>
                <w:sz w:val="24"/>
                <w:szCs w:val="24"/>
                <w:vertAlign w:val="baseline"/>
              </w:rPr>
            </w:pPr>
            <w:r w:rsidDel="00000000" w:rsidR="00000000" w:rsidRPr="00000000">
              <w:rPr>
                <w:sz w:val="24"/>
                <w:szCs w:val="24"/>
                <w:vertAlign w:val="baseline"/>
                <w:rtl w:val="0"/>
              </w:rPr>
              <w:t xml:space="preserve">1. La formación práctica del Técnico Deportivo en Escalada, consistirá en la asistencia continuada, durante un período de tiempo previamente fijado, y con una duración no inferior a 200 horas, en las actividades propias del Técnico Deportivo en Escalada bajo la supervisión de un tutor asignado y con grupos designados a tal efecto.</w:t>
            </w:r>
          </w:p>
          <w:p w:rsidR="00000000" w:rsidDel="00000000" w:rsidP="00000000" w:rsidRDefault="00000000" w:rsidRPr="00000000" w14:paraId="000001C5">
            <w:pPr>
              <w:jc w:val="both"/>
              <w:rPr>
                <w:sz w:val="24"/>
                <w:szCs w:val="24"/>
                <w:vertAlign w:val="baseline"/>
              </w:rPr>
            </w:pPr>
            <w:r w:rsidDel="00000000" w:rsidR="00000000" w:rsidRPr="00000000">
              <w:rPr>
                <w:sz w:val="24"/>
                <w:szCs w:val="24"/>
                <w:vertAlign w:val="baseline"/>
                <w:rtl w:val="0"/>
              </w:rPr>
              <w:t xml:space="preserve">Este período deberá contener en su desarrollo:</w:t>
            </w:r>
          </w:p>
          <w:p w:rsidR="00000000" w:rsidDel="00000000" w:rsidP="00000000" w:rsidRDefault="00000000" w:rsidRPr="00000000" w14:paraId="000001C6">
            <w:pPr>
              <w:jc w:val="both"/>
              <w:rPr>
                <w:sz w:val="24"/>
                <w:szCs w:val="24"/>
                <w:vertAlign w:val="baseline"/>
              </w:rPr>
            </w:pPr>
            <w:r w:rsidDel="00000000" w:rsidR="00000000" w:rsidRPr="00000000">
              <w:rPr>
                <w:sz w:val="24"/>
                <w:szCs w:val="24"/>
                <w:vertAlign w:val="baseline"/>
                <w:rtl w:val="0"/>
              </w:rPr>
              <w:t xml:space="preserve">a) Sesiones de iniciación y perfeccionamiento de escalada, entre el 30 y el 40 por 100 del total de l tiempo del bloque de formación práctica.</w:t>
            </w:r>
          </w:p>
          <w:p w:rsidR="00000000" w:rsidDel="00000000" w:rsidP="00000000" w:rsidRDefault="00000000" w:rsidRPr="00000000" w14:paraId="000001C7">
            <w:pPr>
              <w:jc w:val="both"/>
              <w:rPr>
                <w:sz w:val="24"/>
                <w:szCs w:val="24"/>
                <w:vertAlign w:val="baseline"/>
              </w:rPr>
            </w:pPr>
            <w:r w:rsidDel="00000000" w:rsidR="00000000" w:rsidRPr="00000000">
              <w:rPr>
                <w:sz w:val="24"/>
                <w:szCs w:val="24"/>
                <w:vertAlign w:val="baseline"/>
                <w:rtl w:val="0"/>
              </w:rPr>
              <w:t xml:space="preserve">b) Sesiones de entrenamientos de escaladores, entre un20 y un 25 por 100 del total del tiempo del bloque de formación práctica.</w:t>
            </w:r>
          </w:p>
          <w:p w:rsidR="00000000" w:rsidDel="00000000" w:rsidP="00000000" w:rsidRDefault="00000000" w:rsidRPr="00000000" w14:paraId="000001C8">
            <w:pPr>
              <w:jc w:val="both"/>
              <w:rPr>
                <w:sz w:val="24"/>
                <w:szCs w:val="24"/>
                <w:vertAlign w:val="baseline"/>
              </w:rPr>
            </w:pPr>
            <w:r w:rsidDel="00000000" w:rsidR="00000000" w:rsidRPr="00000000">
              <w:rPr>
                <w:sz w:val="24"/>
                <w:szCs w:val="24"/>
                <w:vertAlign w:val="baseline"/>
                <w:rtl w:val="0"/>
              </w:rPr>
              <w:t xml:space="preserve">c) Sesiones de acondicionamiento físico de escaladores, entre un 20 y un 25 por 100 del total del tiempo del bloque de formación práctica.</w:t>
            </w:r>
          </w:p>
          <w:p w:rsidR="00000000" w:rsidDel="00000000" w:rsidP="00000000" w:rsidRDefault="00000000" w:rsidRPr="00000000" w14:paraId="000001C9">
            <w:pPr>
              <w:jc w:val="both"/>
              <w:rPr>
                <w:sz w:val="24"/>
                <w:szCs w:val="24"/>
                <w:vertAlign w:val="baseline"/>
              </w:rPr>
            </w:pPr>
            <w:r w:rsidDel="00000000" w:rsidR="00000000" w:rsidRPr="00000000">
              <w:rPr>
                <w:sz w:val="24"/>
                <w:szCs w:val="24"/>
                <w:vertAlign w:val="baseline"/>
                <w:rtl w:val="0"/>
              </w:rPr>
              <w:t xml:space="preserve">d) Sesiones de dirección de equipos en competiciones de escalada propias de su nivel, entre un 15 y un 25 por100 del total del tiempo del bloque de formación práctica.</w:t>
            </w:r>
          </w:p>
          <w:p w:rsidR="00000000" w:rsidDel="00000000" w:rsidP="00000000" w:rsidRDefault="00000000" w:rsidRPr="00000000" w14:paraId="000001CA">
            <w:pPr>
              <w:jc w:val="both"/>
              <w:rPr>
                <w:sz w:val="24"/>
                <w:szCs w:val="24"/>
                <w:vertAlign w:val="baseline"/>
              </w:rPr>
            </w:pPr>
            <w:r w:rsidDel="00000000" w:rsidR="00000000" w:rsidRPr="00000000">
              <w:rPr>
                <w:sz w:val="24"/>
                <w:szCs w:val="24"/>
                <w:vertAlign w:val="baseline"/>
                <w:rtl w:val="0"/>
              </w:rPr>
              <w:t xml:space="preserve">e) Sesiones de programación de las actividades realizadas, entre un 15 y un 20 por 100 del total del tiempo del bloque de formación práctica</w:t>
            </w:r>
          </w:p>
          <w:p w:rsidR="00000000" w:rsidDel="00000000" w:rsidP="00000000" w:rsidRDefault="00000000" w:rsidRPr="00000000" w14:paraId="000001CB">
            <w:pPr>
              <w:jc w:val="both"/>
              <w:rPr>
                <w:vertAlign w:val="baseline"/>
              </w:rPr>
            </w:pPr>
            <w:r w:rsidDel="00000000" w:rsidR="00000000" w:rsidRPr="00000000">
              <w:rPr>
                <w:rtl w:val="0"/>
              </w:rPr>
            </w:r>
          </w:p>
        </w:tc>
      </w:tr>
    </w:tbl>
    <w:p w:rsidR="00000000" w:rsidDel="00000000" w:rsidP="00000000" w:rsidRDefault="00000000" w:rsidRPr="00000000" w14:paraId="000001CC">
      <w:pPr>
        <w:rPr>
          <w:rFonts w:ascii="Arimo" w:cs="Arimo" w:eastAsia="Arimo" w:hAnsi="Arimo"/>
          <w:sz w:val="16"/>
          <w:szCs w:val="16"/>
          <w:vertAlign w:val="baseline"/>
        </w:rPr>
      </w:pPr>
      <w:r w:rsidDel="00000000" w:rsidR="00000000" w:rsidRPr="00000000">
        <w:rPr>
          <w:rtl w:val="0"/>
        </w:rPr>
      </w:r>
    </w:p>
    <w:sectPr>
      <w:footerReference r:id="rId7" w:type="default"/>
      <w:pgSz w:h="16838" w:w="11906" w:orient="portrait"/>
      <w:pgMar w:bottom="709" w:top="709" w:left="1701" w:right="1701"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Narrow">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5485"/>
  <w:font w:name="Courie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7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502" w:hanging="360"/>
      </w:pPr>
      <w:rPr>
        <w:rFonts w:ascii="Arial" w:cs="Arial" w:eastAsia="Arial" w:hAnsi="Arial"/>
        <w:b w:val="0"/>
        <w:i w:val="0"/>
        <w:smallCaps w:val="0"/>
        <w:strike w:val="0"/>
        <w:u w:val="none"/>
        <w:vertAlign w:val="baseline"/>
      </w:rPr>
    </w:lvl>
    <w:lvl w:ilvl="1">
      <w:start w:val="1"/>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180"/>
      </w:pPr>
      <w:rPr>
        <w:rFonts w:ascii="Arial" w:cs="Arial" w:eastAsia="Arial" w:hAnsi="Arial"/>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928" w:hanging="360"/>
      </w:pPr>
      <w:rPr>
        <w:vertAlign w:val="baseline"/>
      </w:rPr>
    </w:lvl>
    <w:lvl w:ilvl="1">
      <w:start w:val="1"/>
      <w:numFmt w:val="bullet"/>
      <w:lvlText w:val="−"/>
      <w:lvlJc w:val="left"/>
      <w:pPr>
        <w:ind w:left="1440" w:hanging="360"/>
      </w:pPr>
      <w:rPr>
        <w:rFonts w:ascii="Arial" w:cs="Arial" w:eastAsia="Arial" w:hAnsi="Arial"/>
        <w:vertAlign w:val="baseline"/>
      </w:rPr>
    </w:lvl>
    <w:lvl w:ilvl="2">
      <w:start w:val="1"/>
      <w:numFmt w:val="bullet"/>
      <w:lvlText w:val="-"/>
      <w:lvlJc w:val="left"/>
      <w:pPr>
        <w:ind w:left="1342" w:hanging="491"/>
      </w:pPr>
      <w:rPr>
        <w:rFonts w:ascii="Arial" w:cs="Arial" w:eastAsia="Arial" w:hAnsi="Arial"/>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4">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5">
    <w:lvl w:ilvl="0">
      <w:start w:val="1"/>
      <w:numFmt w:val="lowerLetter"/>
      <w:lvlText w:val="%1)"/>
      <w:lvlJc w:val="left"/>
      <w:pPr>
        <w:ind w:left="1004" w:hanging="357.9999999999999"/>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bullet"/>
      <w:lvlText w:val="●"/>
      <w:lvlJc w:val="left"/>
      <w:pPr>
        <w:ind w:left="36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lowerLetter"/>
      <w:lvlText w:val="%1)"/>
      <w:lvlJc w:val="left"/>
      <w:pPr>
        <w:ind w:left="718" w:hanging="358"/>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70.0" w:type="dxa"/>
        <w:bottom w:w="0.0" w:type="dxa"/>
        <w:right w:w="70.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www.navarra.es/home_es/Actualidad/BON/Boletines/2016/145/Anuncio-3/" TargetMode="Externa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ArialNarrow-italic.ttf"/><Relationship Id="rId10" Type="http://schemas.openxmlformats.org/officeDocument/2006/relationships/font" Target="fonts/ArialNarrow-bold.ttf"/><Relationship Id="rId12" Type="http://schemas.openxmlformats.org/officeDocument/2006/relationships/font" Target="fonts/ArialNarrow-boldItalic.ttf"/><Relationship Id="rId9" Type="http://schemas.openxmlformats.org/officeDocument/2006/relationships/font" Target="fonts/ArialNarrow-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